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2308E" w:rsidRDefault="00E2308E" w:rsidP="00E2308E">
      <w:pPr>
        <w:pStyle w:val="ListParagraph"/>
        <w:autoSpaceDE w:val="0"/>
        <w:autoSpaceDN w:val="0"/>
        <w:adjustRightInd w:val="0"/>
        <w:spacing w:after="0" w:line="240" w:lineRule="auto"/>
        <w:ind w:left="1440"/>
        <w:jc w:val="both"/>
        <w:rPr>
          <w:rFonts w:ascii="Times New Roman" w:eastAsia="Times New Roman" w:hAnsi="Times New Roman" w:cs="Times New Roman"/>
          <w:b/>
          <w:sz w:val="24"/>
          <w:szCs w:val="24"/>
          <w:lang w:eastAsia="bg-BG"/>
        </w:rPr>
      </w:pPr>
    </w:p>
    <w:p w:rsidR="00E2308E" w:rsidRDefault="00E2308E" w:rsidP="00E2308E">
      <w:pPr>
        <w:pStyle w:val="ListParagraph"/>
        <w:autoSpaceDE w:val="0"/>
        <w:autoSpaceDN w:val="0"/>
        <w:adjustRightInd w:val="0"/>
        <w:spacing w:after="0" w:line="240" w:lineRule="auto"/>
        <w:ind w:left="1440"/>
        <w:jc w:val="both"/>
        <w:rPr>
          <w:rFonts w:ascii="Times New Roman" w:eastAsia="Times New Roman" w:hAnsi="Times New Roman" w:cs="Times New Roman"/>
          <w:b/>
          <w:sz w:val="24"/>
          <w:szCs w:val="24"/>
          <w:lang w:eastAsia="bg-BG"/>
        </w:rPr>
      </w:pPr>
    </w:p>
    <w:p w:rsidR="00E2308E" w:rsidRDefault="00E2308E" w:rsidP="00E2308E">
      <w:pPr>
        <w:pStyle w:val="ListParagraph"/>
        <w:autoSpaceDE w:val="0"/>
        <w:autoSpaceDN w:val="0"/>
        <w:adjustRightInd w:val="0"/>
        <w:spacing w:after="0" w:line="240" w:lineRule="auto"/>
        <w:ind w:left="1440"/>
        <w:jc w:val="both"/>
        <w:rPr>
          <w:rFonts w:ascii="Times New Roman" w:eastAsia="Times New Roman" w:hAnsi="Times New Roman" w:cs="Times New Roman"/>
          <w:b/>
          <w:sz w:val="24"/>
          <w:szCs w:val="24"/>
          <w:lang w:eastAsia="bg-BG"/>
        </w:rPr>
      </w:pPr>
    </w:p>
    <w:p w:rsidR="00E2308E" w:rsidRPr="00E2308E" w:rsidRDefault="00E2308E" w:rsidP="00E2308E">
      <w:pPr>
        <w:autoSpaceDE w:val="0"/>
        <w:autoSpaceDN w:val="0"/>
        <w:adjustRightInd w:val="0"/>
        <w:spacing w:after="0" w:line="240" w:lineRule="auto"/>
        <w:jc w:val="center"/>
        <w:rPr>
          <w:rFonts w:ascii="Times New Roman" w:eastAsia="Times New Roman" w:hAnsi="Times New Roman" w:cs="Times New Roman"/>
          <w:b/>
          <w:sz w:val="24"/>
          <w:szCs w:val="24"/>
          <w:lang w:eastAsia="bg-BG"/>
        </w:rPr>
      </w:pPr>
      <w:r w:rsidRPr="00E2308E">
        <w:rPr>
          <w:rFonts w:ascii="Times New Roman" w:eastAsia="Times New Roman" w:hAnsi="Times New Roman" w:cs="Times New Roman"/>
          <w:b/>
          <w:sz w:val="24"/>
          <w:szCs w:val="24"/>
          <w:lang w:eastAsia="bg-BG"/>
        </w:rPr>
        <w:t>ТЕХНИЧЕСКА СПЕЦИФИКАЦИЯ НА ШЕСТИ ЕТАП НА ОПРР:</w:t>
      </w:r>
    </w:p>
    <w:p w:rsidR="00E2308E" w:rsidRPr="00F62E76" w:rsidRDefault="00E2308E" w:rsidP="00E2308E">
      <w:pPr>
        <w:pStyle w:val="ListParagraph"/>
        <w:autoSpaceDE w:val="0"/>
        <w:autoSpaceDN w:val="0"/>
        <w:adjustRightInd w:val="0"/>
        <w:spacing w:after="0" w:line="240" w:lineRule="auto"/>
        <w:jc w:val="both"/>
        <w:rPr>
          <w:rFonts w:ascii="Times New Roman" w:eastAsia="Times New Roman" w:hAnsi="Times New Roman" w:cs="Times New Roman"/>
          <w:b/>
          <w:sz w:val="24"/>
          <w:szCs w:val="24"/>
          <w:lang w:eastAsia="bg-BG"/>
        </w:rPr>
      </w:pPr>
    </w:p>
    <w:p w:rsidR="00E2308E" w:rsidRPr="003C0F55" w:rsidRDefault="00E2308E" w:rsidP="00E2308E">
      <w:pPr>
        <w:pStyle w:val="ListParagraph"/>
        <w:numPr>
          <w:ilvl w:val="0"/>
          <w:numId w:val="1"/>
        </w:numPr>
        <w:autoSpaceDE w:val="0"/>
        <w:autoSpaceDN w:val="0"/>
        <w:adjustRightInd w:val="0"/>
        <w:spacing w:after="0" w:line="240" w:lineRule="auto"/>
        <w:jc w:val="both"/>
        <w:rPr>
          <w:rFonts w:ascii="Times New Roman" w:eastAsia="Times New Roman" w:hAnsi="Times New Roman" w:cs="Times New Roman"/>
          <w:b/>
          <w:sz w:val="24"/>
          <w:szCs w:val="24"/>
          <w:u w:val="single"/>
          <w:lang w:eastAsia="bg-BG"/>
        </w:rPr>
      </w:pPr>
      <w:r w:rsidRPr="003C0F55">
        <w:rPr>
          <w:rFonts w:ascii="Times New Roman" w:eastAsia="Times New Roman" w:hAnsi="Times New Roman" w:cs="Times New Roman"/>
          <w:b/>
          <w:sz w:val="24"/>
          <w:szCs w:val="24"/>
          <w:u w:val="single"/>
          <w:lang w:eastAsia="bg-BG"/>
        </w:rPr>
        <w:t>Техническа спецификация:</w:t>
      </w:r>
    </w:p>
    <w:p w:rsidR="00E2308E" w:rsidRPr="00034F24" w:rsidRDefault="00E2308E" w:rsidP="00E2308E">
      <w:pPr>
        <w:spacing w:after="0" w:line="240" w:lineRule="auto"/>
        <w:ind w:firstLine="709"/>
        <w:jc w:val="both"/>
        <w:rPr>
          <w:rFonts w:ascii="Times New Roman" w:eastAsia="Times New Roman" w:hAnsi="Times New Roman" w:cs="Times New Roman"/>
          <w:bCs/>
          <w:sz w:val="24"/>
          <w:szCs w:val="24"/>
        </w:rPr>
      </w:pPr>
      <w:r>
        <w:rPr>
          <w:rFonts w:ascii="Times New Roman" w:eastAsia="Times New Roman" w:hAnsi="Times New Roman" w:cs="Times New Roman"/>
          <w:sz w:val="24"/>
          <w:szCs w:val="24"/>
        </w:rPr>
        <w:t xml:space="preserve">- </w:t>
      </w:r>
      <w:r w:rsidRPr="00034F24">
        <w:rPr>
          <w:rFonts w:ascii="Times New Roman" w:eastAsia="Times New Roman" w:hAnsi="Times New Roman" w:cs="Times New Roman"/>
          <w:sz w:val="24"/>
          <w:szCs w:val="24"/>
        </w:rPr>
        <w:t xml:space="preserve">Дейностите, които Изпълнителят следва да осъществи за </w:t>
      </w:r>
      <w:r w:rsidRPr="00034F24">
        <w:rPr>
          <w:rFonts w:ascii="Times New Roman" w:eastAsia="ArialMT" w:hAnsi="Times New Roman" w:cs="Times New Roman"/>
          <w:sz w:val="24"/>
          <w:szCs w:val="24"/>
        </w:rPr>
        <w:t>популяризиране на получената финансова подкрепа по Оперативна програма „Регионално развитие”</w:t>
      </w:r>
      <w:r w:rsidRPr="00034F24">
        <w:rPr>
          <w:rFonts w:ascii="Times New Roman" w:eastAsia="Times New Roman" w:hAnsi="Times New Roman" w:cs="Times New Roman"/>
          <w:bCs/>
          <w:color w:val="000000"/>
          <w:sz w:val="24"/>
          <w:szCs w:val="24"/>
        </w:rPr>
        <w:t xml:space="preserve"> 2007-2013г</w:t>
      </w:r>
      <w:r w:rsidRPr="00034F24">
        <w:rPr>
          <w:rFonts w:ascii="Times New Roman" w:eastAsia="Times New Roman" w:hAnsi="Times New Roman" w:cs="Times New Roman"/>
          <w:bCs/>
          <w:sz w:val="24"/>
          <w:szCs w:val="24"/>
        </w:rPr>
        <w:t>., при из</w:t>
      </w:r>
      <w:r>
        <w:rPr>
          <w:rFonts w:ascii="Times New Roman" w:eastAsia="Times New Roman" w:hAnsi="Times New Roman" w:cs="Times New Roman"/>
          <w:bCs/>
          <w:sz w:val="24"/>
          <w:szCs w:val="24"/>
        </w:rPr>
        <w:t xml:space="preserve">пълнението на всеки един от проектите от </w:t>
      </w:r>
      <w:r w:rsidRPr="00034F24">
        <w:rPr>
          <w:rFonts w:ascii="Times New Roman" w:eastAsia="Times New Roman" w:hAnsi="Times New Roman" w:cs="Times New Roman"/>
          <w:b/>
          <w:bCs/>
          <w:sz w:val="24"/>
          <w:szCs w:val="24"/>
        </w:rPr>
        <w:t>шести етап</w:t>
      </w:r>
      <w:r>
        <w:rPr>
          <w:rFonts w:ascii="Times New Roman" w:eastAsia="Times New Roman" w:hAnsi="Times New Roman" w:cs="Times New Roman"/>
          <w:b/>
          <w:bCs/>
          <w:sz w:val="24"/>
          <w:szCs w:val="24"/>
        </w:rPr>
        <w:t xml:space="preserve"> (</w:t>
      </w:r>
      <w:proofErr w:type="spellStart"/>
      <w:r>
        <w:rPr>
          <w:rFonts w:ascii="Times New Roman" w:eastAsia="Times New Roman" w:hAnsi="Times New Roman" w:cs="Times New Roman"/>
          <w:b/>
          <w:bCs/>
          <w:sz w:val="24"/>
          <w:szCs w:val="24"/>
        </w:rPr>
        <w:t>Лот</w:t>
      </w:r>
      <w:proofErr w:type="spellEnd"/>
      <w:r>
        <w:rPr>
          <w:rFonts w:ascii="Times New Roman" w:eastAsia="Times New Roman" w:hAnsi="Times New Roman" w:cs="Times New Roman"/>
          <w:b/>
          <w:bCs/>
          <w:sz w:val="24"/>
          <w:szCs w:val="24"/>
        </w:rPr>
        <w:t xml:space="preserve"> 47 и </w:t>
      </w:r>
      <w:proofErr w:type="spellStart"/>
      <w:r>
        <w:rPr>
          <w:rFonts w:ascii="Times New Roman" w:eastAsia="Times New Roman" w:hAnsi="Times New Roman" w:cs="Times New Roman"/>
          <w:b/>
          <w:bCs/>
          <w:sz w:val="24"/>
          <w:szCs w:val="24"/>
        </w:rPr>
        <w:t>Лот</w:t>
      </w:r>
      <w:proofErr w:type="spellEnd"/>
      <w:r>
        <w:rPr>
          <w:rFonts w:ascii="Times New Roman" w:eastAsia="Times New Roman" w:hAnsi="Times New Roman" w:cs="Times New Roman"/>
          <w:b/>
          <w:bCs/>
          <w:sz w:val="24"/>
          <w:szCs w:val="24"/>
        </w:rPr>
        <w:t xml:space="preserve"> 60)</w:t>
      </w:r>
      <w:r w:rsidRPr="00034F24">
        <w:rPr>
          <w:rFonts w:ascii="Times New Roman" w:eastAsia="Times New Roman" w:hAnsi="Times New Roman" w:cs="Times New Roman"/>
          <w:bCs/>
          <w:sz w:val="24"/>
          <w:szCs w:val="24"/>
        </w:rPr>
        <w:t>, включват следното:</w:t>
      </w:r>
    </w:p>
    <w:p w:rsidR="00E2308E" w:rsidRDefault="00E2308E" w:rsidP="00E2308E">
      <w:pPr>
        <w:spacing w:after="0" w:line="240" w:lineRule="auto"/>
        <w:ind w:firstLine="709"/>
        <w:jc w:val="both"/>
        <w:rPr>
          <w:rFonts w:ascii="Times New Roman" w:eastAsia="Times New Roman" w:hAnsi="Times New Roman" w:cs="Times New Roman"/>
          <w:b/>
          <w:sz w:val="24"/>
          <w:szCs w:val="24"/>
        </w:rPr>
      </w:pPr>
    </w:p>
    <w:p w:rsidR="00E2308E" w:rsidRPr="00034F24" w:rsidRDefault="00E2308E" w:rsidP="00E2308E">
      <w:pPr>
        <w:spacing w:after="0" w:line="240" w:lineRule="auto"/>
        <w:ind w:firstLine="709"/>
        <w:jc w:val="both"/>
        <w:rPr>
          <w:rFonts w:ascii="Times New Roman" w:eastAsia="Times New Roman" w:hAnsi="Times New Roman" w:cs="Times New Roman"/>
          <w:b/>
          <w:sz w:val="24"/>
          <w:szCs w:val="24"/>
        </w:rPr>
      </w:pPr>
      <w:r w:rsidRPr="00E2308E">
        <w:rPr>
          <w:rFonts w:ascii="Times New Roman" w:eastAsia="Times New Roman" w:hAnsi="Times New Roman" w:cs="Times New Roman"/>
          <w:b/>
          <w:sz w:val="24"/>
          <w:szCs w:val="24"/>
          <w:lang w:val="ru-RU"/>
        </w:rPr>
        <w:t>1</w:t>
      </w:r>
      <w:r>
        <w:rPr>
          <w:rFonts w:ascii="Times New Roman" w:eastAsia="Times New Roman" w:hAnsi="Times New Roman" w:cs="Times New Roman"/>
          <w:b/>
          <w:sz w:val="24"/>
          <w:szCs w:val="24"/>
        </w:rPr>
        <w:t>.1</w:t>
      </w:r>
      <w:r w:rsidRPr="00034F24">
        <w:rPr>
          <w:rFonts w:ascii="Times New Roman" w:eastAsia="Times New Roman" w:hAnsi="Times New Roman" w:cs="Times New Roman"/>
          <w:b/>
          <w:sz w:val="24"/>
          <w:szCs w:val="24"/>
        </w:rPr>
        <w:t>.</w:t>
      </w:r>
      <w:proofErr w:type="spellStart"/>
      <w:r w:rsidRPr="00034F24">
        <w:rPr>
          <w:rFonts w:ascii="Times New Roman" w:eastAsia="Times New Roman" w:hAnsi="Times New Roman" w:cs="Times New Roman"/>
          <w:b/>
          <w:sz w:val="24"/>
          <w:szCs w:val="24"/>
        </w:rPr>
        <w:t>1</w:t>
      </w:r>
      <w:proofErr w:type="spellEnd"/>
      <w:r w:rsidRPr="00034F24">
        <w:rPr>
          <w:rFonts w:ascii="Times New Roman" w:eastAsia="Times New Roman" w:hAnsi="Times New Roman" w:cs="Times New Roman"/>
          <w:b/>
          <w:sz w:val="24"/>
          <w:szCs w:val="24"/>
        </w:rPr>
        <w:t>. Пресконференция:</w:t>
      </w:r>
    </w:p>
    <w:p w:rsidR="00E2308E" w:rsidRPr="00034F24" w:rsidRDefault="00E2308E" w:rsidP="00E2308E">
      <w:pPr>
        <w:spacing w:after="0" w:line="240" w:lineRule="auto"/>
        <w:ind w:firstLine="709"/>
        <w:jc w:val="both"/>
        <w:rPr>
          <w:rFonts w:ascii="Times New Roman" w:eastAsia="Times New Roman" w:hAnsi="Times New Roman" w:cs="Times New Roman"/>
          <w:sz w:val="24"/>
          <w:szCs w:val="24"/>
        </w:rPr>
      </w:pPr>
      <w:r w:rsidRPr="00034F24">
        <w:rPr>
          <w:rFonts w:ascii="Times New Roman" w:eastAsia="Times New Roman" w:hAnsi="Times New Roman" w:cs="Times New Roman"/>
          <w:sz w:val="24"/>
          <w:szCs w:val="24"/>
        </w:rPr>
        <w:t>Изпълнителя</w:t>
      </w:r>
      <w:r>
        <w:rPr>
          <w:rFonts w:ascii="Times New Roman" w:eastAsia="Times New Roman" w:hAnsi="Times New Roman" w:cs="Times New Roman"/>
          <w:sz w:val="24"/>
          <w:szCs w:val="24"/>
        </w:rPr>
        <w:t xml:space="preserve">т трябва да организира минимум </w:t>
      </w:r>
      <w:r w:rsidRPr="00951D2B">
        <w:rPr>
          <w:rFonts w:ascii="Times New Roman" w:eastAsia="Times New Roman" w:hAnsi="Times New Roman" w:cs="Times New Roman"/>
          <w:b/>
          <w:sz w:val="24"/>
          <w:szCs w:val="24"/>
        </w:rPr>
        <w:t>две</w:t>
      </w:r>
      <w:r w:rsidRPr="00034F24">
        <w:rPr>
          <w:rFonts w:ascii="Times New Roman" w:eastAsia="Times New Roman" w:hAnsi="Times New Roman" w:cs="Times New Roman"/>
          <w:sz w:val="24"/>
          <w:szCs w:val="24"/>
        </w:rPr>
        <w:t xml:space="preserve"> пресконференции (една в началото и една в края на проекта) за всеки един от </w:t>
      </w:r>
      <w:r>
        <w:rPr>
          <w:rFonts w:ascii="Times New Roman" w:eastAsia="Times New Roman" w:hAnsi="Times New Roman" w:cs="Times New Roman"/>
          <w:sz w:val="24"/>
          <w:szCs w:val="24"/>
        </w:rPr>
        <w:t>два</w:t>
      </w:r>
      <w:r>
        <w:rPr>
          <w:rFonts w:ascii="Times New Roman" w:eastAsia="Times New Roman" w:hAnsi="Times New Roman" w:cs="Times New Roman"/>
          <w:bCs/>
          <w:sz w:val="24"/>
          <w:szCs w:val="24"/>
        </w:rPr>
        <w:t>та</w:t>
      </w:r>
      <w:r w:rsidRPr="00034F24">
        <w:rPr>
          <w:rFonts w:ascii="Times New Roman" w:eastAsia="Times New Roman" w:hAnsi="Times New Roman" w:cs="Times New Roman"/>
          <w:bCs/>
          <w:sz w:val="24"/>
          <w:szCs w:val="24"/>
        </w:rPr>
        <w:t xml:space="preserve"> проекта</w:t>
      </w:r>
      <w:r w:rsidRPr="00034F24">
        <w:rPr>
          <w:rFonts w:ascii="Times New Roman" w:eastAsia="Times New Roman" w:hAnsi="Times New Roman" w:cs="Times New Roman"/>
          <w:sz w:val="24"/>
          <w:szCs w:val="24"/>
        </w:rPr>
        <w:t xml:space="preserve">, на всяка от които да присъстват минимум по четирима представители на средствата за масово осведомяване. </w:t>
      </w:r>
    </w:p>
    <w:p w:rsidR="00E2308E" w:rsidRPr="00034F24" w:rsidRDefault="00E2308E" w:rsidP="00E2308E">
      <w:pPr>
        <w:spacing w:after="0" w:line="240" w:lineRule="auto"/>
        <w:ind w:firstLine="709"/>
        <w:jc w:val="both"/>
        <w:rPr>
          <w:rFonts w:ascii="Times New Roman" w:eastAsia="Times New Roman" w:hAnsi="Times New Roman" w:cs="Times New Roman"/>
          <w:sz w:val="24"/>
          <w:szCs w:val="24"/>
        </w:rPr>
      </w:pPr>
      <w:r w:rsidRPr="00034F24">
        <w:rPr>
          <w:rFonts w:ascii="Times New Roman" w:eastAsia="Times New Roman" w:hAnsi="Times New Roman" w:cs="Times New Roman"/>
          <w:sz w:val="24"/>
          <w:szCs w:val="24"/>
        </w:rPr>
        <w:t>Мястото и датата на провеждане на всяка пресконференция трябва да бъдат съгласувани предварително с Възложителя.</w:t>
      </w:r>
    </w:p>
    <w:p w:rsidR="00E2308E" w:rsidRDefault="00E2308E" w:rsidP="00E2308E">
      <w:pPr>
        <w:spacing w:after="0" w:line="240" w:lineRule="auto"/>
        <w:ind w:firstLine="709"/>
        <w:jc w:val="both"/>
        <w:rPr>
          <w:rFonts w:ascii="Times New Roman" w:eastAsia="Times New Roman" w:hAnsi="Times New Roman" w:cs="Times New Roman"/>
          <w:b/>
          <w:sz w:val="24"/>
          <w:szCs w:val="24"/>
        </w:rPr>
      </w:pPr>
    </w:p>
    <w:p w:rsidR="00E2308E" w:rsidRPr="00034F24" w:rsidRDefault="00E2308E" w:rsidP="00E2308E">
      <w:pPr>
        <w:spacing w:after="0" w:line="240" w:lineRule="auto"/>
        <w:ind w:firstLine="709"/>
        <w:jc w:val="both"/>
        <w:rPr>
          <w:rFonts w:ascii="Times New Roman" w:eastAsia="Times New Roman" w:hAnsi="Times New Roman" w:cs="Times New Roman"/>
          <w:b/>
          <w:sz w:val="24"/>
          <w:szCs w:val="24"/>
        </w:rPr>
      </w:pPr>
      <w:r w:rsidRPr="00E2308E">
        <w:rPr>
          <w:rFonts w:ascii="Times New Roman" w:eastAsia="Times New Roman" w:hAnsi="Times New Roman" w:cs="Times New Roman"/>
          <w:b/>
          <w:sz w:val="24"/>
          <w:szCs w:val="24"/>
          <w:lang w:val="ru-RU"/>
        </w:rPr>
        <w:t>1</w:t>
      </w:r>
      <w:r>
        <w:rPr>
          <w:rFonts w:ascii="Times New Roman" w:eastAsia="Times New Roman" w:hAnsi="Times New Roman" w:cs="Times New Roman"/>
          <w:b/>
          <w:sz w:val="24"/>
          <w:szCs w:val="24"/>
        </w:rPr>
        <w:t>.1.2. Публикации</w:t>
      </w:r>
      <w:r w:rsidRPr="00034F24">
        <w:rPr>
          <w:rFonts w:ascii="Times New Roman" w:eastAsia="Times New Roman" w:hAnsi="Times New Roman" w:cs="Times New Roman"/>
          <w:b/>
          <w:sz w:val="24"/>
          <w:szCs w:val="24"/>
        </w:rPr>
        <w:t xml:space="preserve"> в печатните медии:</w:t>
      </w:r>
    </w:p>
    <w:p w:rsidR="00E2308E" w:rsidRPr="00034F24" w:rsidRDefault="00E2308E" w:rsidP="00E2308E">
      <w:pPr>
        <w:spacing w:after="0" w:line="240" w:lineRule="auto"/>
        <w:ind w:firstLine="709"/>
        <w:jc w:val="both"/>
        <w:rPr>
          <w:rFonts w:ascii="Times New Roman" w:eastAsia="Times New Roman" w:hAnsi="Times New Roman" w:cs="Times New Roman"/>
          <w:sz w:val="24"/>
          <w:szCs w:val="24"/>
        </w:rPr>
      </w:pPr>
      <w:r w:rsidRPr="00034F24">
        <w:rPr>
          <w:rFonts w:ascii="Times New Roman" w:eastAsia="Times New Roman" w:hAnsi="Times New Roman" w:cs="Times New Roman"/>
          <w:sz w:val="24"/>
          <w:szCs w:val="24"/>
        </w:rPr>
        <w:t xml:space="preserve">Публикуване на минимум </w:t>
      </w:r>
      <w:r w:rsidRPr="00951D2B">
        <w:rPr>
          <w:rFonts w:ascii="Times New Roman" w:eastAsia="Times New Roman" w:hAnsi="Times New Roman" w:cs="Times New Roman"/>
          <w:b/>
          <w:sz w:val="24"/>
          <w:szCs w:val="24"/>
        </w:rPr>
        <w:t>три</w:t>
      </w:r>
      <w:r w:rsidRPr="00034F24">
        <w:rPr>
          <w:rFonts w:ascii="Times New Roman" w:eastAsia="Times New Roman" w:hAnsi="Times New Roman" w:cs="Times New Roman"/>
          <w:sz w:val="24"/>
          <w:szCs w:val="24"/>
        </w:rPr>
        <w:t xml:space="preserve"> материала в печатни (регионални и/или национални) медии </w:t>
      </w:r>
      <w:r>
        <w:rPr>
          <w:rFonts w:ascii="Times New Roman" w:eastAsia="Times New Roman" w:hAnsi="Times New Roman" w:cs="Times New Roman"/>
          <w:sz w:val="24"/>
          <w:szCs w:val="24"/>
        </w:rPr>
        <w:t xml:space="preserve">за всеки един от </w:t>
      </w:r>
      <w:r>
        <w:rPr>
          <w:rFonts w:ascii="Times New Roman" w:eastAsia="Times New Roman" w:hAnsi="Times New Roman" w:cs="Times New Roman"/>
          <w:bCs/>
          <w:sz w:val="24"/>
          <w:szCs w:val="24"/>
        </w:rPr>
        <w:t>двата</w:t>
      </w:r>
      <w:r w:rsidRPr="00034F24">
        <w:rPr>
          <w:rFonts w:ascii="Times New Roman" w:eastAsia="Times New Roman" w:hAnsi="Times New Roman" w:cs="Times New Roman"/>
          <w:bCs/>
          <w:sz w:val="24"/>
          <w:szCs w:val="24"/>
        </w:rPr>
        <w:t xml:space="preserve"> проекта.</w:t>
      </w:r>
      <w:r w:rsidRPr="00034F24">
        <w:rPr>
          <w:rFonts w:ascii="Times New Roman" w:eastAsia="Times New Roman" w:hAnsi="Times New Roman" w:cs="Times New Roman"/>
          <w:sz w:val="24"/>
          <w:szCs w:val="24"/>
        </w:rPr>
        <w:t xml:space="preserve"> Всяка една от публикациите следва да включва текстова информация със снимков материал за проекта, с цел информиране относно целите, обхвата и етапите на изпълнение проекта, както и относно финансовия принос на Европейския фонд за регионално развитие.</w:t>
      </w:r>
    </w:p>
    <w:p w:rsidR="00E2308E" w:rsidRDefault="00E2308E" w:rsidP="00E2308E">
      <w:pPr>
        <w:spacing w:after="0" w:line="240" w:lineRule="auto"/>
        <w:ind w:firstLine="709"/>
        <w:jc w:val="both"/>
        <w:rPr>
          <w:rFonts w:ascii="Times New Roman" w:eastAsia="Times New Roman" w:hAnsi="Times New Roman" w:cs="Times New Roman"/>
          <w:b/>
          <w:sz w:val="24"/>
          <w:szCs w:val="24"/>
        </w:rPr>
      </w:pPr>
    </w:p>
    <w:p w:rsidR="00E2308E" w:rsidRPr="00034F24" w:rsidRDefault="00E2308E" w:rsidP="00E2308E">
      <w:pPr>
        <w:spacing w:after="0" w:line="240" w:lineRule="auto"/>
        <w:ind w:firstLine="709"/>
        <w:jc w:val="both"/>
        <w:rPr>
          <w:rFonts w:ascii="Times New Roman" w:eastAsia="Times New Roman" w:hAnsi="Times New Roman" w:cs="Times New Roman"/>
          <w:b/>
          <w:sz w:val="24"/>
          <w:szCs w:val="24"/>
        </w:rPr>
      </w:pPr>
      <w:r w:rsidRPr="00E2308E">
        <w:rPr>
          <w:rFonts w:ascii="Times New Roman" w:eastAsia="Times New Roman" w:hAnsi="Times New Roman" w:cs="Times New Roman"/>
          <w:b/>
          <w:sz w:val="24"/>
          <w:szCs w:val="24"/>
          <w:lang w:val="ru-RU"/>
        </w:rPr>
        <w:t>1</w:t>
      </w:r>
      <w:r w:rsidRPr="00034F24">
        <w:rPr>
          <w:rFonts w:ascii="Times New Roman" w:eastAsia="Times New Roman" w:hAnsi="Times New Roman" w:cs="Times New Roman"/>
          <w:b/>
          <w:sz w:val="24"/>
          <w:szCs w:val="24"/>
        </w:rPr>
        <w:t>.</w:t>
      </w:r>
      <w:r>
        <w:rPr>
          <w:rFonts w:ascii="Times New Roman" w:eastAsia="Times New Roman" w:hAnsi="Times New Roman" w:cs="Times New Roman"/>
          <w:b/>
          <w:sz w:val="24"/>
          <w:szCs w:val="24"/>
        </w:rPr>
        <w:t>1.</w:t>
      </w:r>
      <w:r w:rsidRPr="00034F24">
        <w:rPr>
          <w:rFonts w:ascii="Times New Roman" w:eastAsia="Times New Roman" w:hAnsi="Times New Roman" w:cs="Times New Roman"/>
          <w:b/>
          <w:sz w:val="24"/>
          <w:szCs w:val="24"/>
        </w:rPr>
        <w:t>3. Инсталиране и поддръжка на информационни табели за периода на реализация на дейностите по всеки един от проектите:</w:t>
      </w:r>
    </w:p>
    <w:p w:rsidR="00E2308E" w:rsidRPr="00034F24" w:rsidRDefault="00E2308E" w:rsidP="00E2308E">
      <w:pPr>
        <w:spacing w:after="0" w:line="240" w:lineRule="auto"/>
        <w:ind w:firstLine="709"/>
        <w:jc w:val="both"/>
        <w:rPr>
          <w:rFonts w:ascii="Times New Roman" w:eastAsia="Times New Roman" w:hAnsi="Times New Roman" w:cs="Times New Roman"/>
          <w:color w:val="0000FF"/>
          <w:sz w:val="24"/>
          <w:szCs w:val="24"/>
          <w:u w:val="single"/>
        </w:rPr>
      </w:pPr>
      <w:r w:rsidRPr="00034F24">
        <w:rPr>
          <w:rFonts w:ascii="Times New Roman" w:eastAsia="Times New Roman" w:hAnsi="Times New Roman" w:cs="Times New Roman"/>
          <w:sz w:val="24"/>
          <w:szCs w:val="24"/>
        </w:rPr>
        <w:t xml:space="preserve">Необходимо е инсталирането на информационни табели за всяка пътна отсечка. Броят на пътните отсечки, за които трябва да се поставят информационни табели </w:t>
      </w:r>
      <w:r>
        <w:rPr>
          <w:rFonts w:ascii="Times New Roman" w:eastAsia="Times New Roman" w:hAnsi="Times New Roman" w:cs="Times New Roman"/>
          <w:sz w:val="24"/>
          <w:szCs w:val="24"/>
        </w:rPr>
        <w:t xml:space="preserve">общо за двата проекта </w:t>
      </w:r>
      <w:r w:rsidRPr="00034F24">
        <w:rPr>
          <w:rFonts w:ascii="Times New Roman" w:eastAsia="Times New Roman" w:hAnsi="Times New Roman" w:cs="Times New Roman"/>
          <w:sz w:val="24"/>
          <w:szCs w:val="24"/>
        </w:rPr>
        <w:t xml:space="preserve">е </w:t>
      </w:r>
      <w:r w:rsidRPr="00951D2B">
        <w:rPr>
          <w:rFonts w:ascii="Times New Roman" w:eastAsia="Times New Roman" w:hAnsi="Times New Roman" w:cs="Times New Roman"/>
          <w:b/>
          <w:sz w:val="24"/>
          <w:szCs w:val="24"/>
        </w:rPr>
        <w:t>3</w:t>
      </w:r>
      <w:r w:rsidRPr="00034F24">
        <w:rPr>
          <w:rFonts w:ascii="Times New Roman" w:eastAsia="Times New Roman" w:hAnsi="Times New Roman" w:cs="Times New Roman"/>
          <w:sz w:val="24"/>
          <w:szCs w:val="24"/>
        </w:rPr>
        <w:t xml:space="preserve">, а на самите табели е </w:t>
      </w:r>
      <w:r w:rsidRPr="00951D2B">
        <w:rPr>
          <w:rFonts w:ascii="Times New Roman" w:eastAsia="Times New Roman" w:hAnsi="Times New Roman" w:cs="Times New Roman"/>
          <w:b/>
          <w:sz w:val="24"/>
          <w:szCs w:val="24"/>
        </w:rPr>
        <w:t>6</w:t>
      </w:r>
      <w:r w:rsidRPr="00034F24">
        <w:rPr>
          <w:rFonts w:ascii="Times New Roman" w:eastAsia="Times New Roman" w:hAnsi="Times New Roman" w:cs="Times New Roman"/>
          <w:sz w:val="24"/>
          <w:szCs w:val="24"/>
        </w:rPr>
        <w:t xml:space="preserve">. Информационните табели, и по-конкретно </w:t>
      </w:r>
      <w:proofErr w:type="spellStart"/>
      <w:r w:rsidRPr="00034F24">
        <w:rPr>
          <w:rFonts w:ascii="Times New Roman" w:eastAsia="Times New Roman" w:hAnsi="Times New Roman" w:cs="Times New Roman"/>
          <w:sz w:val="24"/>
          <w:szCs w:val="24"/>
        </w:rPr>
        <w:t>виниловите</w:t>
      </w:r>
      <w:proofErr w:type="spellEnd"/>
      <w:r w:rsidRPr="00034F24">
        <w:rPr>
          <w:rFonts w:ascii="Times New Roman" w:eastAsia="Times New Roman" w:hAnsi="Times New Roman" w:cs="Times New Roman"/>
          <w:sz w:val="24"/>
          <w:szCs w:val="24"/>
        </w:rPr>
        <w:t xml:space="preserve"> пана с отпечатани върху тях текстове и изображения, трябва да бъдат поставени/монтирани върху стабилни пространствени съоръжения, изпълнени от метална конструкция с унифицирана форма. Минималният размер на визията за всички информационни табели е 2 м х 1 м. За монтирането на информационните табели не се изисква издаване на разрешение по смисъла на Наредбата за специално ползване на пътищата. При инсталирането на съоръженията, Изпълнителят трябва да спазва стриктно публикуваните от Управляващия орган Насоки за осъществяване на мерките по информация и публичност (Приложение №</w:t>
      </w:r>
      <w:r>
        <w:rPr>
          <w:rFonts w:ascii="Times New Roman" w:eastAsia="Times New Roman" w:hAnsi="Times New Roman" w:cs="Times New Roman"/>
          <w:sz w:val="24"/>
          <w:szCs w:val="24"/>
        </w:rPr>
        <w:t xml:space="preserve"> </w:t>
      </w:r>
      <w:r w:rsidRPr="00034F24">
        <w:rPr>
          <w:rFonts w:ascii="Times New Roman" w:eastAsia="Times New Roman" w:hAnsi="Times New Roman" w:cs="Times New Roman"/>
          <w:sz w:val="24"/>
          <w:szCs w:val="24"/>
        </w:rPr>
        <w:t>3), разпоредбите на Наредба №</w:t>
      </w:r>
      <w:r>
        <w:rPr>
          <w:rFonts w:ascii="Times New Roman" w:eastAsia="Times New Roman" w:hAnsi="Times New Roman" w:cs="Times New Roman"/>
          <w:sz w:val="24"/>
          <w:szCs w:val="24"/>
        </w:rPr>
        <w:t xml:space="preserve"> </w:t>
      </w:r>
      <w:r w:rsidRPr="00034F24">
        <w:rPr>
          <w:rFonts w:ascii="Times New Roman" w:eastAsia="Times New Roman" w:hAnsi="Times New Roman" w:cs="Times New Roman"/>
          <w:sz w:val="24"/>
          <w:szCs w:val="24"/>
        </w:rPr>
        <w:t xml:space="preserve">18/23.07.2001 г. за сигнализация на пътищата с пътни знаци, както и да използва примерните образци за билбордове, обяснителни табели, стикери и информационни материали посочени на следния интернет адрес: </w:t>
      </w:r>
      <w:hyperlink r:id="rId8" w:history="1">
        <w:r w:rsidRPr="00034F24">
          <w:rPr>
            <w:rFonts w:ascii="Times New Roman" w:eastAsia="Times New Roman" w:hAnsi="Times New Roman" w:cs="Times New Roman"/>
            <w:color w:val="0000FF"/>
            <w:sz w:val="24"/>
            <w:szCs w:val="24"/>
            <w:u w:val="single"/>
          </w:rPr>
          <w:t>http://www.bgregio.eu/izpalnenie-na-dogovori/nasoki-za-informatsiya-i-publichnost.aspx</w:t>
        </w:r>
      </w:hyperlink>
      <w:r w:rsidRPr="00034F24">
        <w:rPr>
          <w:rFonts w:ascii="Times New Roman" w:eastAsia="Times New Roman" w:hAnsi="Times New Roman" w:cs="Times New Roman"/>
          <w:color w:val="0000FF"/>
          <w:sz w:val="24"/>
          <w:szCs w:val="24"/>
          <w:u w:val="single"/>
        </w:rPr>
        <w:t xml:space="preserve"> </w:t>
      </w:r>
    </w:p>
    <w:p w:rsidR="00E2308E" w:rsidRDefault="00E2308E" w:rsidP="00E2308E">
      <w:pPr>
        <w:spacing w:after="0" w:line="240" w:lineRule="auto"/>
        <w:ind w:firstLine="709"/>
        <w:jc w:val="both"/>
        <w:rPr>
          <w:rFonts w:ascii="Times New Roman" w:eastAsia="Times New Roman" w:hAnsi="Times New Roman" w:cs="Times New Roman"/>
          <w:b/>
          <w:sz w:val="24"/>
          <w:szCs w:val="24"/>
        </w:rPr>
      </w:pPr>
    </w:p>
    <w:p w:rsidR="00E2308E" w:rsidRPr="00034F24" w:rsidRDefault="00E2308E" w:rsidP="00E2308E">
      <w:pPr>
        <w:spacing w:after="0" w:line="240" w:lineRule="auto"/>
        <w:ind w:firstLine="709"/>
        <w:jc w:val="both"/>
        <w:rPr>
          <w:rFonts w:ascii="Times New Roman" w:eastAsia="Times New Roman" w:hAnsi="Times New Roman" w:cs="Times New Roman"/>
          <w:b/>
          <w:sz w:val="24"/>
          <w:szCs w:val="24"/>
        </w:rPr>
      </w:pPr>
      <w:r w:rsidRPr="00E2308E">
        <w:rPr>
          <w:rFonts w:ascii="Times New Roman" w:eastAsia="Times New Roman" w:hAnsi="Times New Roman" w:cs="Times New Roman"/>
          <w:b/>
          <w:sz w:val="24"/>
          <w:szCs w:val="24"/>
          <w:lang w:val="ru-RU"/>
        </w:rPr>
        <w:t>1</w:t>
      </w:r>
      <w:r w:rsidRPr="00034F24">
        <w:rPr>
          <w:rFonts w:ascii="Times New Roman" w:eastAsia="Times New Roman" w:hAnsi="Times New Roman" w:cs="Times New Roman"/>
          <w:b/>
          <w:sz w:val="24"/>
          <w:szCs w:val="24"/>
        </w:rPr>
        <w:t>.</w:t>
      </w:r>
      <w:r>
        <w:rPr>
          <w:rFonts w:ascii="Times New Roman" w:eastAsia="Times New Roman" w:hAnsi="Times New Roman" w:cs="Times New Roman"/>
          <w:b/>
          <w:sz w:val="24"/>
          <w:szCs w:val="24"/>
        </w:rPr>
        <w:t>1.</w:t>
      </w:r>
      <w:r w:rsidRPr="00034F24">
        <w:rPr>
          <w:rFonts w:ascii="Times New Roman" w:eastAsia="Times New Roman" w:hAnsi="Times New Roman" w:cs="Times New Roman"/>
          <w:b/>
          <w:sz w:val="24"/>
          <w:szCs w:val="24"/>
        </w:rPr>
        <w:t>4. Инсталиране на постоянни обяснителни табели:</w:t>
      </w:r>
    </w:p>
    <w:p w:rsidR="00E2308E" w:rsidRPr="00034F24" w:rsidRDefault="00E2308E" w:rsidP="00E2308E">
      <w:pPr>
        <w:spacing w:after="0" w:line="240" w:lineRule="auto"/>
        <w:ind w:firstLine="709"/>
        <w:jc w:val="both"/>
        <w:rPr>
          <w:rFonts w:ascii="Times New Roman" w:eastAsia="Times New Roman" w:hAnsi="Times New Roman" w:cs="Times New Roman"/>
          <w:b/>
          <w:sz w:val="24"/>
          <w:szCs w:val="24"/>
        </w:rPr>
      </w:pPr>
      <w:r w:rsidRPr="00034F24">
        <w:rPr>
          <w:rFonts w:ascii="Times New Roman" w:eastAsia="Times New Roman" w:hAnsi="Times New Roman" w:cs="Times New Roman"/>
          <w:sz w:val="24"/>
          <w:szCs w:val="24"/>
        </w:rPr>
        <w:t xml:space="preserve">След завършване на всички дейности по съответния проект и въвеждане на обекта в експлоатация, Изпълнителят трябва да замени инсталираните в началото на осъществяването на дейността информационни табели с постоянни обяснителни табели. </w:t>
      </w:r>
      <w:r w:rsidRPr="00034F24">
        <w:rPr>
          <w:rFonts w:ascii="Times New Roman" w:eastAsia="Times New Roman" w:hAnsi="Times New Roman" w:cs="Times New Roman"/>
          <w:sz w:val="24"/>
          <w:szCs w:val="24"/>
        </w:rPr>
        <w:lastRenderedPageBreak/>
        <w:t xml:space="preserve">Изпълнителят ще използва конструкцията на билбордовете и ще замени </w:t>
      </w:r>
      <w:proofErr w:type="spellStart"/>
      <w:r w:rsidRPr="00034F24">
        <w:rPr>
          <w:rFonts w:ascii="Times New Roman" w:eastAsia="Times New Roman" w:hAnsi="Times New Roman" w:cs="Times New Roman"/>
          <w:sz w:val="24"/>
          <w:szCs w:val="24"/>
        </w:rPr>
        <w:t>виниловите</w:t>
      </w:r>
      <w:proofErr w:type="spellEnd"/>
      <w:r w:rsidRPr="00034F24">
        <w:rPr>
          <w:rFonts w:ascii="Times New Roman" w:eastAsia="Times New Roman" w:hAnsi="Times New Roman" w:cs="Times New Roman"/>
          <w:sz w:val="24"/>
          <w:szCs w:val="24"/>
        </w:rPr>
        <w:t xml:space="preserve"> пана съгласно указанията за изпълнение на мерките по информация и публичност за бенефициенти на Оперативна програма „Регионално развитие” публикувани на следния интернет адрес: </w:t>
      </w:r>
      <w:hyperlink r:id="rId9" w:history="1">
        <w:r w:rsidRPr="00034F24">
          <w:rPr>
            <w:rFonts w:ascii="Times New Roman" w:eastAsia="Times New Roman" w:hAnsi="Times New Roman" w:cs="Times New Roman"/>
            <w:color w:val="0000FF"/>
            <w:sz w:val="24"/>
            <w:szCs w:val="24"/>
            <w:u w:val="single"/>
          </w:rPr>
          <w:t>http://www.bgregio.eu/izpalnenie-na-dogovori/nasoki-za-informatsiya-i-publichnost.aspx</w:t>
        </w:r>
      </w:hyperlink>
      <w:r w:rsidRPr="00034F24">
        <w:rPr>
          <w:rFonts w:ascii="Times New Roman" w:eastAsia="Times New Roman" w:hAnsi="Times New Roman" w:cs="Times New Roman"/>
          <w:b/>
          <w:sz w:val="24"/>
          <w:szCs w:val="24"/>
        </w:rPr>
        <w:t xml:space="preserve"> </w:t>
      </w:r>
      <w:r w:rsidRPr="00034F24">
        <w:rPr>
          <w:rFonts w:ascii="Times New Roman" w:eastAsia="Times New Roman" w:hAnsi="Times New Roman" w:cs="Times New Roman"/>
          <w:sz w:val="24"/>
          <w:szCs w:val="24"/>
        </w:rPr>
        <w:t>и след съгласуването им с Възложителя.</w:t>
      </w:r>
      <w:r w:rsidRPr="00034F24">
        <w:rPr>
          <w:rFonts w:ascii="Times New Roman" w:eastAsia="Times New Roman" w:hAnsi="Times New Roman" w:cs="Times New Roman"/>
          <w:b/>
          <w:sz w:val="24"/>
          <w:szCs w:val="24"/>
        </w:rPr>
        <w:t xml:space="preserve"> </w:t>
      </w:r>
    </w:p>
    <w:p w:rsidR="00E2308E" w:rsidRPr="00034F24" w:rsidRDefault="00E2308E" w:rsidP="00E2308E">
      <w:pPr>
        <w:spacing w:after="0" w:line="240" w:lineRule="auto"/>
        <w:ind w:firstLine="709"/>
        <w:jc w:val="both"/>
        <w:rPr>
          <w:rFonts w:ascii="Times New Roman" w:eastAsia="Times New Roman" w:hAnsi="Times New Roman" w:cs="Times New Roman"/>
          <w:sz w:val="24"/>
          <w:szCs w:val="24"/>
        </w:rPr>
      </w:pPr>
      <w:r w:rsidRPr="00034F24">
        <w:rPr>
          <w:rFonts w:ascii="Times New Roman" w:eastAsia="Times New Roman" w:hAnsi="Times New Roman" w:cs="Times New Roman"/>
          <w:sz w:val="24"/>
          <w:szCs w:val="24"/>
        </w:rPr>
        <w:t>Броят на пътните отсечки, за които трябва да се поставя</w:t>
      </w:r>
      <w:r>
        <w:rPr>
          <w:rFonts w:ascii="Times New Roman" w:eastAsia="Times New Roman" w:hAnsi="Times New Roman" w:cs="Times New Roman"/>
          <w:sz w:val="24"/>
          <w:szCs w:val="24"/>
        </w:rPr>
        <w:t>т постоянни обяснителни табели общо за двата проекта е</w:t>
      </w:r>
      <w:r w:rsidRPr="00034F24">
        <w:rPr>
          <w:rFonts w:ascii="Times New Roman" w:eastAsia="Times New Roman" w:hAnsi="Times New Roman" w:cs="Times New Roman"/>
          <w:sz w:val="24"/>
          <w:szCs w:val="24"/>
        </w:rPr>
        <w:t xml:space="preserve"> </w:t>
      </w:r>
      <w:r w:rsidRPr="00951D2B">
        <w:rPr>
          <w:rFonts w:ascii="Times New Roman" w:eastAsia="Times New Roman" w:hAnsi="Times New Roman" w:cs="Times New Roman"/>
          <w:b/>
          <w:sz w:val="24"/>
          <w:szCs w:val="24"/>
        </w:rPr>
        <w:t>3</w:t>
      </w:r>
      <w:r w:rsidRPr="00034F24">
        <w:rPr>
          <w:rFonts w:ascii="Times New Roman" w:eastAsia="Times New Roman" w:hAnsi="Times New Roman" w:cs="Times New Roman"/>
          <w:sz w:val="24"/>
          <w:szCs w:val="24"/>
        </w:rPr>
        <w:t xml:space="preserve">, а бр. на постоянните табели е </w:t>
      </w:r>
      <w:r w:rsidRPr="00951D2B">
        <w:rPr>
          <w:rFonts w:ascii="Times New Roman" w:eastAsia="Times New Roman" w:hAnsi="Times New Roman" w:cs="Times New Roman"/>
          <w:b/>
          <w:sz w:val="24"/>
          <w:szCs w:val="24"/>
        </w:rPr>
        <w:t>6</w:t>
      </w:r>
      <w:r w:rsidRPr="00034F24">
        <w:rPr>
          <w:rFonts w:ascii="Times New Roman" w:eastAsia="Times New Roman" w:hAnsi="Times New Roman" w:cs="Times New Roman"/>
          <w:sz w:val="24"/>
          <w:szCs w:val="24"/>
        </w:rPr>
        <w:t xml:space="preserve">. </w:t>
      </w:r>
    </w:p>
    <w:p w:rsidR="00E2308E" w:rsidRDefault="00E2308E" w:rsidP="00E2308E">
      <w:pPr>
        <w:spacing w:after="0" w:line="240" w:lineRule="auto"/>
        <w:ind w:firstLine="709"/>
        <w:jc w:val="both"/>
        <w:rPr>
          <w:rFonts w:ascii="Times New Roman" w:eastAsia="Times New Roman" w:hAnsi="Times New Roman" w:cs="Times New Roman"/>
          <w:b/>
          <w:sz w:val="24"/>
          <w:szCs w:val="24"/>
        </w:rPr>
      </w:pPr>
    </w:p>
    <w:p w:rsidR="00E2308E" w:rsidRPr="00034F24" w:rsidRDefault="00E2308E" w:rsidP="00E2308E">
      <w:pPr>
        <w:spacing w:after="0" w:line="240" w:lineRule="auto"/>
        <w:ind w:firstLine="709"/>
        <w:jc w:val="both"/>
        <w:rPr>
          <w:rFonts w:ascii="Times New Roman" w:eastAsia="Times New Roman" w:hAnsi="Times New Roman" w:cs="Times New Roman"/>
          <w:b/>
          <w:sz w:val="24"/>
          <w:szCs w:val="24"/>
        </w:rPr>
      </w:pPr>
      <w:r w:rsidRPr="00E2308E">
        <w:rPr>
          <w:rFonts w:ascii="Times New Roman" w:eastAsia="Times New Roman" w:hAnsi="Times New Roman" w:cs="Times New Roman"/>
          <w:b/>
          <w:sz w:val="24"/>
          <w:szCs w:val="24"/>
          <w:lang w:val="ru-RU"/>
        </w:rPr>
        <w:t>1</w:t>
      </w:r>
      <w:r w:rsidRPr="00034F24">
        <w:rPr>
          <w:rFonts w:ascii="Times New Roman" w:eastAsia="Times New Roman" w:hAnsi="Times New Roman" w:cs="Times New Roman"/>
          <w:b/>
          <w:sz w:val="24"/>
          <w:szCs w:val="24"/>
        </w:rPr>
        <w:t>.</w:t>
      </w:r>
      <w:r>
        <w:rPr>
          <w:rFonts w:ascii="Times New Roman" w:eastAsia="Times New Roman" w:hAnsi="Times New Roman" w:cs="Times New Roman"/>
          <w:b/>
          <w:sz w:val="24"/>
          <w:szCs w:val="24"/>
        </w:rPr>
        <w:t>1.</w:t>
      </w:r>
      <w:r w:rsidRPr="00034F24">
        <w:rPr>
          <w:rFonts w:ascii="Times New Roman" w:eastAsia="Times New Roman" w:hAnsi="Times New Roman" w:cs="Times New Roman"/>
          <w:b/>
          <w:sz w:val="24"/>
          <w:szCs w:val="24"/>
        </w:rPr>
        <w:t>5. Инсталиране на транспарант:</w:t>
      </w:r>
    </w:p>
    <w:p w:rsidR="00E2308E" w:rsidRDefault="00E2308E" w:rsidP="00E2308E">
      <w:pPr>
        <w:spacing w:after="0" w:line="240" w:lineRule="auto"/>
        <w:ind w:firstLine="709"/>
        <w:jc w:val="both"/>
        <w:rPr>
          <w:rFonts w:ascii="Times New Roman" w:eastAsia="Times New Roman" w:hAnsi="Times New Roman" w:cs="Times New Roman"/>
          <w:sz w:val="24"/>
          <w:szCs w:val="24"/>
        </w:rPr>
      </w:pPr>
      <w:r w:rsidRPr="00034F24">
        <w:rPr>
          <w:rFonts w:ascii="Times New Roman" w:eastAsia="Times New Roman" w:hAnsi="Times New Roman" w:cs="Times New Roman"/>
          <w:sz w:val="24"/>
          <w:szCs w:val="24"/>
        </w:rPr>
        <w:t>При старта на строителните дейности на всеки един от проектите изпълнителя</w:t>
      </w:r>
      <w:r>
        <w:rPr>
          <w:rFonts w:ascii="Times New Roman" w:eastAsia="Times New Roman" w:hAnsi="Times New Roman" w:cs="Times New Roman"/>
          <w:sz w:val="24"/>
          <w:szCs w:val="24"/>
        </w:rPr>
        <w:t>т</w:t>
      </w:r>
      <w:r w:rsidRPr="00034F24">
        <w:rPr>
          <w:rFonts w:ascii="Times New Roman" w:eastAsia="Times New Roman" w:hAnsi="Times New Roman" w:cs="Times New Roman"/>
          <w:sz w:val="24"/>
          <w:szCs w:val="24"/>
        </w:rPr>
        <w:t xml:space="preserve"> следва да инсталира</w:t>
      </w:r>
      <w:r>
        <w:rPr>
          <w:rFonts w:ascii="Times New Roman" w:eastAsia="Times New Roman" w:hAnsi="Times New Roman" w:cs="Times New Roman"/>
          <w:sz w:val="24"/>
          <w:szCs w:val="24"/>
        </w:rPr>
        <w:t xml:space="preserve"> </w:t>
      </w:r>
      <w:r w:rsidRPr="00034F24">
        <w:rPr>
          <w:rFonts w:ascii="Times New Roman" w:eastAsia="Times New Roman" w:hAnsi="Times New Roman" w:cs="Times New Roman"/>
          <w:sz w:val="24"/>
          <w:szCs w:val="24"/>
        </w:rPr>
        <w:t>(окончателно) транспарант с цел популяризиране на Оперативна програма „Регионално развитие” 2007 – 2013 г. и получената финансова подкрепа от Оперативната програма чрез Европейския фонд за регионално развитие. Изработката и поставянето на всеки един от транспарантите, следва да б</w:t>
      </w:r>
      <w:r>
        <w:rPr>
          <w:rFonts w:ascii="Times New Roman" w:eastAsia="Times New Roman" w:hAnsi="Times New Roman" w:cs="Times New Roman"/>
          <w:sz w:val="24"/>
          <w:szCs w:val="24"/>
        </w:rPr>
        <w:t>ъде предварително съгласуван с В</w:t>
      </w:r>
      <w:r w:rsidRPr="00034F24">
        <w:rPr>
          <w:rFonts w:ascii="Times New Roman" w:eastAsia="Times New Roman" w:hAnsi="Times New Roman" w:cs="Times New Roman"/>
          <w:sz w:val="24"/>
          <w:szCs w:val="24"/>
        </w:rPr>
        <w:t xml:space="preserve">ъзложителя. </w:t>
      </w:r>
    </w:p>
    <w:p w:rsidR="00927720" w:rsidRDefault="00927720" w:rsidP="00927720">
      <w:pPr>
        <w:pStyle w:val="ListParagraph"/>
        <w:autoSpaceDE w:val="0"/>
        <w:autoSpaceDN w:val="0"/>
        <w:adjustRightInd w:val="0"/>
        <w:spacing w:after="0" w:line="240" w:lineRule="auto"/>
        <w:ind w:left="0" w:firstLine="720"/>
        <w:jc w:val="both"/>
        <w:rPr>
          <w:rFonts w:ascii="Times New Roman" w:eastAsia="Times New Roman" w:hAnsi="Times New Roman" w:cs="Times New Roman"/>
          <w:sz w:val="24"/>
          <w:szCs w:val="24"/>
          <w:lang w:eastAsia="bg-BG"/>
        </w:rPr>
      </w:pPr>
    </w:p>
    <w:p w:rsidR="00927720" w:rsidRPr="00074D03" w:rsidRDefault="00927720" w:rsidP="00927720">
      <w:pPr>
        <w:pStyle w:val="ListParagraph"/>
        <w:autoSpaceDE w:val="0"/>
        <w:autoSpaceDN w:val="0"/>
        <w:adjustRightInd w:val="0"/>
        <w:spacing w:after="0" w:line="240" w:lineRule="auto"/>
        <w:ind w:left="0" w:firstLine="720"/>
        <w:jc w:val="both"/>
        <w:rPr>
          <w:rFonts w:ascii="Times New Roman" w:eastAsia="Times New Roman" w:hAnsi="Times New Roman" w:cs="Times New Roman"/>
          <w:sz w:val="24"/>
          <w:szCs w:val="24"/>
          <w:lang w:eastAsia="bg-BG"/>
        </w:rPr>
      </w:pPr>
      <w:r w:rsidRPr="00074D03">
        <w:rPr>
          <w:rFonts w:ascii="Times New Roman" w:eastAsia="Times New Roman" w:hAnsi="Times New Roman" w:cs="Times New Roman"/>
          <w:sz w:val="24"/>
          <w:szCs w:val="24"/>
          <w:lang w:eastAsia="bg-BG"/>
        </w:rPr>
        <w:t>Изпълнителят е длъжен да застрахова за своя сметка и в полза на Агенция „Пътна инфраструктура” всяка една от монтираните по силата на този договор информационни табели и отделно всяка една от инсталираните в края на пътно-ремонтните дейности постоянни обяснителни табели, като осигури покритие на загуби, повреди и/или разноски, причинени от следните рискове:</w:t>
      </w:r>
    </w:p>
    <w:p w:rsidR="00927720" w:rsidRPr="00074D03" w:rsidRDefault="00927720" w:rsidP="00927720">
      <w:pPr>
        <w:pStyle w:val="ListParagraph"/>
        <w:autoSpaceDE w:val="0"/>
        <w:autoSpaceDN w:val="0"/>
        <w:adjustRightInd w:val="0"/>
        <w:spacing w:after="0" w:line="240" w:lineRule="auto"/>
        <w:ind w:left="0" w:firstLine="720"/>
        <w:jc w:val="both"/>
        <w:rPr>
          <w:rFonts w:ascii="Times New Roman" w:eastAsia="Times New Roman" w:hAnsi="Times New Roman" w:cs="Times New Roman"/>
          <w:sz w:val="24"/>
          <w:szCs w:val="24"/>
          <w:lang w:eastAsia="bg-BG"/>
        </w:rPr>
      </w:pPr>
      <w:r w:rsidRPr="00074D03">
        <w:rPr>
          <w:rFonts w:ascii="Times New Roman" w:eastAsia="Times New Roman" w:hAnsi="Times New Roman" w:cs="Times New Roman"/>
          <w:sz w:val="24"/>
          <w:szCs w:val="24"/>
          <w:lang w:eastAsia="bg-BG"/>
        </w:rPr>
        <w:t xml:space="preserve">- пожар, мълния, експлозия, </w:t>
      </w:r>
      <w:proofErr w:type="spellStart"/>
      <w:r w:rsidRPr="00074D03">
        <w:rPr>
          <w:rFonts w:ascii="Times New Roman" w:eastAsia="Times New Roman" w:hAnsi="Times New Roman" w:cs="Times New Roman"/>
          <w:sz w:val="24"/>
          <w:szCs w:val="24"/>
          <w:lang w:eastAsia="bg-BG"/>
        </w:rPr>
        <w:t>имплозия</w:t>
      </w:r>
      <w:proofErr w:type="spellEnd"/>
      <w:r w:rsidRPr="00074D03">
        <w:rPr>
          <w:rFonts w:ascii="Times New Roman" w:eastAsia="Times New Roman" w:hAnsi="Times New Roman" w:cs="Times New Roman"/>
          <w:sz w:val="24"/>
          <w:szCs w:val="24"/>
          <w:lang w:eastAsia="bg-BG"/>
        </w:rPr>
        <w:t xml:space="preserve">, сблъскване (падане) на летателни апарати и тела, части и предмети падащи от тях </w:t>
      </w:r>
    </w:p>
    <w:p w:rsidR="00927720" w:rsidRPr="00074D03" w:rsidRDefault="00927720" w:rsidP="00927720">
      <w:pPr>
        <w:pStyle w:val="ListParagraph"/>
        <w:autoSpaceDE w:val="0"/>
        <w:autoSpaceDN w:val="0"/>
        <w:adjustRightInd w:val="0"/>
        <w:spacing w:after="0" w:line="240" w:lineRule="auto"/>
        <w:ind w:left="0" w:firstLine="720"/>
        <w:jc w:val="both"/>
        <w:rPr>
          <w:rFonts w:ascii="Times New Roman" w:eastAsia="Times New Roman" w:hAnsi="Times New Roman" w:cs="Times New Roman"/>
          <w:sz w:val="24"/>
          <w:szCs w:val="24"/>
          <w:lang w:eastAsia="bg-BG"/>
        </w:rPr>
      </w:pPr>
      <w:r w:rsidRPr="00074D03">
        <w:rPr>
          <w:rFonts w:ascii="Times New Roman" w:eastAsia="Times New Roman" w:hAnsi="Times New Roman" w:cs="Times New Roman"/>
          <w:sz w:val="24"/>
          <w:szCs w:val="24"/>
          <w:lang w:eastAsia="bg-BG"/>
        </w:rPr>
        <w:t xml:space="preserve">- природни бедствия - буря, ураган, градушка, проливен дъжд, увреждане от тежест и измокряне при естествено натрупване на сняг или лед, наводнение, щети от падащи дървета и клони и други външни обекти в следствие на природни бедствия </w:t>
      </w:r>
    </w:p>
    <w:p w:rsidR="00927720" w:rsidRPr="00074D03" w:rsidRDefault="00927720" w:rsidP="00927720">
      <w:pPr>
        <w:pStyle w:val="ListParagraph"/>
        <w:autoSpaceDE w:val="0"/>
        <w:autoSpaceDN w:val="0"/>
        <w:adjustRightInd w:val="0"/>
        <w:spacing w:after="0" w:line="240" w:lineRule="auto"/>
        <w:ind w:left="0" w:firstLine="720"/>
        <w:jc w:val="both"/>
        <w:rPr>
          <w:rFonts w:ascii="Times New Roman" w:eastAsia="Times New Roman" w:hAnsi="Times New Roman" w:cs="Times New Roman"/>
          <w:sz w:val="24"/>
          <w:szCs w:val="24"/>
          <w:lang w:eastAsia="bg-BG"/>
        </w:rPr>
      </w:pPr>
      <w:r w:rsidRPr="00074D03">
        <w:rPr>
          <w:rFonts w:ascii="Times New Roman" w:eastAsia="Times New Roman" w:hAnsi="Times New Roman" w:cs="Times New Roman"/>
          <w:sz w:val="24"/>
          <w:szCs w:val="24"/>
          <w:lang w:eastAsia="bg-BG"/>
        </w:rPr>
        <w:t>- земетресение;</w:t>
      </w:r>
    </w:p>
    <w:p w:rsidR="00927720" w:rsidRPr="00074D03" w:rsidRDefault="00927720" w:rsidP="00927720">
      <w:pPr>
        <w:pStyle w:val="ListParagraph"/>
        <w:autoSpaceDE w:val="0"/>
        <w:autoSpaceDN w:val="0"/>
        <w:adjustRightInd w:val="0"/>
        <w:spacing w:after="0" w:line="240" w:lineRule="auto"/>
        <w:ind w:left="0" w:firstLine="720"/>
        <w:jc w:val="both"/>
        <w:rPr>
          <w:rFonts w:ascii="Times New Roman" w:eastAsia="Times New Roman" w:hAnsi="Times New Roman" w:cs="Times New Roman"/>
          <w:sz w:val="24"/>
          <w:szCs w:val="24"/>
          <w:lang w:eastAsia="bg-BG"/>
        </w:rPr>
      </w:pPr>
      <w:r w:rsidRPr="00074D03">
        <w:rPr>
          <w:rFonts w:ascii="Times New Roman" w:eastAsia="Times New Roman" w:hAnsi="Times New Roman" w:cs="Times New Roman"/>
          <w:sz w:val="24"/>
          <w:szCs w:val="24"/>
          <w:lang w:eastAsia="bg-BG"/>
        </w:rPr>
        <w:t>- геоложко свличане или срутване на земни пластове;</w:t>
      </w:r>
    </w:p>
    <w:p w:rsidR="00927720" w:rsidRPr="00074D03" w:rsidRDefault="00927720" w:rsidP="00927720">
      <w:pPr>
        <w:pStyle w:val="ListParagraph"/>
        <w:autoSpaceDE w:val="0"/>
        <w:autoSpaceDN w:val="0"/>
        <w:adjustRightInd w:val="0"/>
        <w:spacing w:after="0" w:line="240" w:lineRule="auto"/>
        <w:ind w:left="0" w:firstLine="720"/>
        <w:jc w:val="both"/>
        <w:rPr>
          <w:rFonts w:ascii="Times New Roman" w:eastAsia="Times New Roman" w:hAnsi="Times New Roman" w:cs="Times New Roman"/>
          <w:sz w:val="24"/>
          <w:szCs w:val="24"/>
          <w:lang w:eastAsia="bg-BG"/>
        </w:rPr>
      </w:pPr>
      <w:r w:rsidRPr="00074D03">
        <w:rPr>
          <w:rFonts w:ascii="Times New Roman" w:eastAsia="Times New Roman" w:hAnsi="Times New Roman" w:cs="Times New Roman"/>
          <w:sz w:val="24"/>
          <w:szCs w:val="24"/>
          <w:lang w:eastAsia="bg-BG"/>
        </w:rPr>
        <w:t>- увреждане на имущества вследствие удар от превозно средство или животно, непринадлежащо или не под контрола на застрахования или лице на служба при него, със застрахованото имущество;</w:t>
      </w:r>
    </w:p>
    <w:p w:rsidR="00927720" w:rsidRPr="00074D03" w:rsidRDefault="00927720" w:rsidP="00927720">
      <w:pPr>
        <w:pStyle w:val="ListParagraph"/>
        <w:autoSpaceDE w:val="0"/>
        <w:autoSpaceDN w:val="0"/>
        <w:adjustRightInd w:val="0"/>
        <w:spacing w:after="0" w:line="240" w:lineRule="auto"/>
        <w:ind w:left="0" w:firstLine="720"/>
        <w:jc w:val="both"/>
        <w:rPr>
          <w:rFonts w:ascii="Times New Roman" w:eastAsia="Times New Roman" w:hAnsi="Times New Roman" w:cs="Times New Roman"/>
          <w:sz w:val="24"/>
          <w:szCs w:val="24"/>
          <w:lang w:eastAsia="bg-BG"/>
        </w:rPr>
      </w:pPr>
      <w:r w:rsidRPr="00074D03">
        <w:rPr>
          <w:rFonts w:ascii="Times New Roman" w:eastAsia="Times New Roman" w:hAnsi="Times New Roman" w:cs="Times New Roman"/>
          <w:sz w:val="24"/>
          <w:szCs w:val="24"/>
          <w:lang w:eastAsia="bg-BG"/>
        </w:rPr>
        <w:t>- кражба;</w:t>
      </w:r>
    </w:p>
    <w:p w:rsidR="00927720" w:rsidRPr="00074D03" w:rsidRDefault="00927720" w:rsidP="00927720">
      <w:pPr>
        <w:pStyle w:val="ListParagraph"/>
        <w:autoSpaceDE w:val="0"/>
        <w:autoSpaceDN w:val="0"/>
        <w:adjustRightInd w:val="0"/>
        <w:spacing w:after="0" w:line="240" w:lineRule="auto"/>
        <w:ind w:left="0" w:firstLine="720"/>
        <w:jc w:val="both"/>
        <w:rPr>
          <w:rFonts w:ascii="Times New Roman" w:eastAsia="Times New Roman" w:hAnsi="Times New Roman" w:cs="Times New Roman"/>
          <w:sz w:val="24"/>
          <w:szCs w:val="24"/>
          <w:lang w:eastAsia="bg-BG"/>
        </w:rPr>
      </w:pPr>
      <w:r w:rsidRPr="00074D03">
        <w:rPr>
          <w:rFonts w:ascii="Times New Roman" w:eastAsia="Times New Roman" w:hAnsi="Times New Roman" w:cs="Times New Roman"/>
          <w:sz w:val="24"/>
          <w:szCs w:val="24"/>
          <w:lang w:eastAsia="bg-BG"/>
        </w:rPr>
        <w:t>- вандализъм;</w:t>
      </w:r>
    </w:p>
    <w:p w:rsidR="00927720" w:rsidRPr="00074D03" w:rsidRDefault="00927720" w:rsidP="00927720">
      <w:pPr>
        <w:pStyle w:val="ListParagraph"/>
        <w:autoSpaceDE w:val="0"/>
        <w:autoSpaceDN w:val="0"/>
        <w:adjustRightInd w:val="0"/>
        <w:spacing w:after="0" w:line="240" w:lineRule="auto"/>
        <w:ind w:left="0" w:firstLine="720"/>
        <w:jc w:val="both"/>
        <w:rPr>
          <w:rFonts w:ascii="Times New Roman" w:eastAsia="Times New Roman" w:hAnsi="Times New Roman" w:cs="Times New Roman"/>
          <w:sz w:val="24"/>
          <w:szCs w:val="24"/>
          <w:lang w:eastAsia="bg-BG"/>
        </w:rPr>
      </w:pPr>
      <w:r w:rsidRPr="00074D03">
        <w:rPr>
          <w:rFonts w:ascii="Times New Roman" w:eastAsia="Times New Roman" w:hAnsi="Times New Roman" w:cs="Times New Roman"/>
          <w:sz w:val="24"/>
          <w:szCs w:val="24"/>
          <w:lang w:eastAsia="bg-BG"/>
        </w:rPr>
        <w:t>- други рискове по специално договаряне.</w:t>
      </w:r>
    </w:p>
    <w:p w:rsidR="00927720" w:rsidRDefault="00927720" w:rsidP="00927720">
      <w:pPr>
        <w:pStyle w:val="ListParagraph"/>
        <w:autoSpaceDE w:val="0"/>
        <w:autoSpaceDN w:val="0"/>
        <w:adjustRightInd w:val="0"/>
        <w:spacing w:after="0" w:line="240" w:lineRule="auto"/>
        <w:ind w:left="0" w:firstLine="720"/>
        <w:jc w:val="both"/>
        <w:rPr>
          <w:rFonts w:ascii="Times New Roman" w:eastAsia="Times New Roman" w:hAnsi="Times New Roman" w:cs="Times New Roman"/>
          <w:sz w:val="24"/>
          <w:szCs w:val="24"/>
          <w:lang w:eastAsia="bg-BG"/>
        </w:rPr>
      </w:pPr>
      <w:r w:rsidRPr="00074D03">
        <w:rPr>
          <w:rFonts w:ascii="Times New Roman" w:eastAsia="Times New Roman" w:hAnsi="Times New Roman" w:cs="Times New Roman"/>
          <w:sz w:val="24"/>
          <w:szCs w:val="24"/>
          <w:lang w:eastAsia="bg-BG"/>
        </w:rPr>
        <w:t>Изпълнителят носи гаранционна отговорност,</w:t>
      </w:r>
      <w:r>
        <w:rPr>
          <w:rFonts w:ascii="Times New Roman" w:eastAsia="Times New Roman" w:hAnsi="Times New Roman" w:cs="Times New Roman"/>
          <w:sz w:val="24"/>
          <w:szCs w:val="24"/>
          <w:lang w:eastAsia="bg-BG"/>
        </w:rPr>
        <w:t xml:space="preserve"> </w:t>
      </w:r>
      <w:r w:rsidRPr="00074D03">
        <w:rPr>
          <w:rFonts w:ascii="Times New Roman" w:eastAsia="Times New Roman" w:hAnsi="Times New Roman" w:cs="Times New Roman"/>
          <w:sz w:val="24"/>
          <w:szCs w:val="24"/>
          <w:lang w:eastAsia="bg-BG"/>
        </w:rPr>
        <w:t>която се изразява в осъществяване на техническа поддръжка в случай на конструктивна повреда, износване или корозия при експлоатация на монтираните билбордове/информационни табели и респ. на постоянните обяснителни табели.</w:t>
      </w:r>
    </w:p>
    <w:p w:rsidR="00E2308E" w:rsidRPr="00034F24" w:rsidRDefault="00E2308E" w:rsidP="00E2308E">
      <w:pPr>
        <w:spacing w:after="0" w:line="240" w:lineRule="auto"/>
        <w:ind w:firstLine="709"/>
        <w:jc w:val="both"/>
        <w:rPr>
          <w:rFonts w:ascii="Times New Roman" w:eastAsia="Times New Roman" w:hAnsi="Times New Roman" w:cs="Times New Roman"/>
          <w:sz w:val="24"/>
          <w:szCs w:val="24"/>
        </w:rPr>
      </w:pPr>
    </w:p>
    <w:p w:rsidR="00E2308E" w:rsidRPr="00034F24" w:rsidRDefault="00E2308E" w:rsidP="00E2308E">
      <w:pPr>
        <w:spacing w:after="0" w:line="240" w:lineRule="auto"/>
        <w:ind w:firstLine="709"/>
        <w:jc w:val="both"/>
        <w:rPr>
          <w:rFonts w:ascii="Times New Roman" w:eastAsia="Times New Roman" w:hAnsi="Times New Roman" w:cs="Times New Roman"/>
          <w:b/>
          <w:sz w:val="24"/>
          <w:szCs w:val="24"/>
        </w:rPr>
      </w:pPr>
      <w:r w:rsidRPr="00E2308E">
        <w:rPr>
          <w:rFonts w:ascii="Times New Roman" w:eastAsia="Times New Roman" w:hAnsi="Times New Roman" w:cs="Times New Roman"/>
          <w:b/>
          <w:sz w:val="24"/>
          <w:szCs w:val="24"/>
          <w:lang w:val="ru-RU"/>
        </w:rPr>
        <w:t>1</w:t>
      </w:r>
      <w:r w:rsidRPr="00034F24">
        <w:rPr>
          <w:rFonts w:ascii="Times New Roman" w:eastAsia="Times New Roman" w:hAnsi="Times New Roman" w:cs="Times New Roman"/>
          <w:b/>
          <w:sz w:val="24"/>
          <w:szCs w:val="24"/>
        </w:rPr>
        <w:t>.</w:t>
      </w:r>
      <w:r>
        <w:rPr>
          <w:rFonts w:ascii="Times New Roman" w:eastAsia="Times New Roman" w:hAnsi="Times New Roman" w:cs="Times New Roman"/>
          <w:b/>
          <w:sz w:val="24"/>
          <w:szCs w:val="24"/>
        </w:rPr>
        <w:t>1.</w:t>
      </w:r>
      <w:r w:rsidRPr="00034F24">
        <w:rPr>
          <w:rFonts w:ascii="Times New Roman" w:eastAsia="Times New Roman" w:hAnsi="Times New Roman" w:cs="Times New Roman"/>
          <w:b/>
          <w:sz w:val="24"/>
          <w:szCs w:val="24"/>
        </w:rPr>
        <w:t>6. Информационни съобщения за интернет страниците на АПИ и на Областните пътни управления:</w:t>
      </w:r>
    </w:p>
    <w:p w:rsidR="00E2308E" w:rsidRPr="00034F24" w:rsidRDefault="00E2308E" w:rsidP="00E2308E">
      <w:pPr>
        <w:spacing w:after="0" w:line="240" w:lineRule="auto"/>
        <w:ind w:firstLine="709"/>
        <w:jc w:val="both"/>
        <w:rPr>
          <w:rFonts w:ascii="Times New Roman" w:eastAsia="Times New Roman" w:hAnsi="Times New Roman" w:cs="Times New Roman"/>
          <w:sz w:val="24"/>
          <w:szCs w:val="24"/>
        </w:rPr>
      </w:pPr>
      <w:r w:rsidRPr="00034F24">
        <w:rPr>
          <w:rFonts w:ascii="Times New Roman" w:eastAsia="Times New Roman" w:hAnsi="Times New Roman" w:cs="Times New Roman"/>
          <w:sz w:val="24"/>
          <w:szCs w:val="24"/>
        </w:rPr>
        <w:t xml:space="preserve">Подготовка на информационни съобщения за публикуване на интернет страниците на АПИ и областната администрация на съответния проект, за началото и края на строително-ремонтните работи на </w:t>
      </w:r>
      <w:r>
        <w:rPr>
          <w:rFonts w:ascii="Times New Roman" w:eastAsia="Times New Roman" w:hAnsi="Times New Roman" w:cs="Times New Roman"/>
          <w:sz w:val="24"/>
          <w:szCs w:val="24"/>
        </w:rPr>
        <w:t>всеки един от двата</w:t>
      </w:r>
      <w:r w:rsidRPr="00034F24">
        <w:rPr>
          <w:rFonts w:ascii="Times New Roman" w:eastAsia="Times New Roman" w:hAnsi="Times New Roman" w:cs="Times New Roman"/>
          <w:sz w:val="24"/>
          <w:szCs w:val="24"/>
        </w:rPr>
        <w:t xml:space="preserve"> проекта, както и за хода на пътно-ремонтно възстановителните дейности по всеки един от тях. Информациите следва да бъдат минимум </w:t>
      </w:r>
      <w:r w:rsidRPr="00951D2B">
        <w:rPr>
          <w:rFonts w:ascii="Times New Roman" w:eastAsia="Times New Roman" w:hAnsi="Times New Roman" w:cs="Times New Roman"/>
          <w:b/>
          <w:sz w:val="24"/>
          <w:szCs w:val="24"/>
        </w:rPr>
        <w:t>5</w:t>
      </w:r>
      <w:r w:rsidRPr="00034F24">
        <w:rPr>
          <w:rFonts w:ascii="Times New Roman" w:eastAsia="Times New Roman" w:hAnsi="Times New Roman" w:cs="Times New Roman"/>
          <w:sz w:val="24"/>
          <w:szCs w:val="24"/>
        </w:rPr>
        <w:t xml:space="preserve"> броя за всеки проект.</w:t>
      </w:r>
    </w:p>
    <w:p w:rsidR="00E2308E" w:rsidRPr="00034F24" w:rsidRDefault="00E2308E" w:rsidP="00E2308E">
      <w:pPr>
        <w:spacing w:after="0" w:line="240" w:lineRule="auto"/>
        <w:ind w:firstLine="709"/>
        <w:jc w:val="both"/>
        <w:rPr>
          <w:rFonts w:ascii="Times New Roman" w:eastAsia="Times New Roman" w:hAnsi="Times New Roman" w:cs="Times New Roman"/>
          <w:sz w:val="24"/>
          <w:szCs w:val="24"/>
        </w:rPr>
      </w:pPr>
      <w:r w:rsidRPr="00034F24">
        <w:rPr>
          <w:rFonts w:ascii="Times New Roman" w:eastAsia="Times New Roman" w:hAnsi="Times New Roman" w:cs="Times New Roman"/>
          <w:sz w:val="24"/>
          <w:szCs w:val="24"/>
        </w:rPr>
        <w:lastRenderedPageBreak/>
        <w:t>Изпълнителят следва да подготви текстова информация</w:t>
      </w:r>
      <w:r>
        <w:rPr>
          <w:rFonts w:ascii="Times New Roman" w:eastAsia="Times New Roman" w:hAnsi="Times New Roman" w:cs="Times New Roman"/>
          <w:sz w:val="24"/>
          <w:szCs w:val="24"/>
        </w:rPr>
        <w:t>,</w:t>
      </w:r>
      <w:r w:rsidRPr="00034F24">
        <w:rPr>
          <w:rFonts w:ascii="Times New Roman" w:eastAsia="Times New Roman" w:hAnsi="Times New Roman" w:cs="Times New Roman"/>
          <w:sz w:val="24"/>
          <w:szCs w:val="24"/>
        </w:rPr>
        <w:t xml:space="preserve"> придружена със снимков материал за всеки един  от </w:t>
      </w:r>
      <w:r>
        <w:rPr>
          <w:rFonts w:ascii="Times New Roman" w:eastAsia="Times New Roman" w:hAnsi="Times New Roman" w:cs="Times New Roman"/>
          <w:sz w:val="24"/>
          <w:szCs w:val="24"/>
        </w:rPr>
        <w:t>двата</w:t>
      </w:r>
      <w:r w:rsidRPr="00034F24">
        <w:rPr>
          <w:rFonts w:ascii="Times New Roman" w:eastAsia="Times New Roman" w:hAnsi="Times New Roman" w:cs="Times New Roman"/>
          <w:bCs/>
          <w:sz w:val="24"/>
          <w:szCs w:val="24"/>
        </w:rPr>
        <w:t xml:space="preserve"> проекта</w:t>
      </w:r>
      <w:r w:rsidRPr="00034F24">
        <w:rPr>
          <w:rFonts w:ascii="Times New Roman" w:eastAsia="Times New Roman" w:hAnsi="Times New Roman" w:cs="Times New Roman"/>
          <w:sz w:val="24"/>
          <w:szCs w:val="24"/>
        </w:rPr>
        <w:t xml:space="preserve">. </w:t>
      </w:r>
    </w:p>
    <w:p w:rsidR="00E2308E" w:rsidRPr="00034F24" w:rsidRDefault="00E2308E" w:rsidP="00E2308E">
      <w:pPr>
        <w:spacing w:after="0" w:line="240" w:lineRule="auto"/>
        <w:ind w:firstLine="709"/>
        <w:jc w:val="both"/>
        <w:rPr>
          <w:rFonts w:ascii="Times New Roman" w:eastAsia="Times New Roman" w:hAnsi="Times New Roman" w:cs="Times New Roman"/>
          <w:sz w:val="24"/>
          <w:szCs w:val="24"/>
        </w:rPr>
      </w:pPr>
      <w:r w:rsidRPr="00034F24">
        <w:rPr>
          <w:rFonts w:ascii="Times New Roman" w:eastAsia="Times New Roman" w:hAnsi="Times New Roman" w:cs="Times New Roman"/>
          <w:sz w:val="24"/>
          <w:szCs w:val="24"/>
        </w:rPr>
        <w:t>Снимковия</w:t>
      </w:r>
      <w:r>
        <w:rPr>
          <w:rFonts w:ascii="Times New Roman" w:eastAsia="Times New Roman" w:hAnsi="Times New Roman" w:cs="Times New Roman"/>
          <w:sz w:val="24"/>
          <w:szCs w:val="24"/>
        </w:rPr>
        <w:t>т</w:t>
      </w:r>
      <w:r w:rsidRPr="00034F24">
        <w:rPr>
          <w:rFonts w:ascii="Times New Roman" w:eastAsia="Times New Roman" w:hAnsi="Times New Roman" w:cs="Times New Roman"/>
          <w:sz w:val="24"/>
          <w:szCs w:val="24"/>
        </w:rPr>
        <w:t xml:space="preserve"> материал за всеки проект цели информиране относно целите, обхвата и етапите на същия, както и финансовия принос на Европейския фонд за регионално развитие.</w:t>
      </w:r>
    </w:p>
    <w:p w:rsidR="00E2308E" w:rsidRPr="00034F24" w:rsidRDefault="00E2308E" w:rsidP="00E2308E">
      <w:pPr>
        <w:spacing w:after="0" w:line="240" w:lineRule="auto"/>
        <w:ind w:firstLine="709"/>
        <w:jc w:val="both"/>
        <w:rPr>
          <w:rFonts w:ascii="Times New Roman" w:eastAsia="Times New Roman" w:hAnsi="Times New Roman" w:cs="Times New Roman"/>
          <w:sz w:val="24"/>
          <w:szCs w:val="24"/>
        </w:rPr>
      </w:pPr>
      <w:r w:rsidRPr="00034F24">
        <w:rPr>
          <w:rFonts w:ascii="Times New Roman" w:eastAsia="Times New Roman" w:hAnsi="Times New Roman" w:cs="Times New Roman"/>
          <w:sz w:val="24"/>
          <w:szCs w:val="24"/>
        </w:rPr>
        <w:t>Снимките следва да се правят на едни и същи точки, за да има визуална съпоставимост на обектите и реално да отчитат извършената дейност.</w:t>
      </w:r>
    </w:p>
    <w:p w:rsidR="00E2308E" w:rsidRDefault="00E2308E" w:rsidP="00E2308E">
      <w:pPr>
        <w:spacing w:after="0" w:line="240" w:lineRule="auto"/>
        <w:ind w:firstLine="709"/>
        <w:jc w:val="both"/>
        <w:rPr>
          <w:rFonts w:ascii="Times New Roman" w:eastAsia="Times New Roman" w:hAnsi="Times New Roman" w:cs="Times New Roman"/>
          <w:b/>
          <w:sz w:val="24"/>
          <w:szCs w:val="24"/>
        </w:rPr>
      </w:pPr>
    </w:p>
    <w:p w:rsidR="00E2308E" w:rsidRPr="00034F24" w:rsidRDefault="00E2308E" w:rsidP="00E2308E">
      <w:pPr>
        <w:spacing w:after="0" w:line="240" w:lineRule="auto"/>
        <w:ind w:firstLine="709"/>
        <w:jc w:val="both"/>
        <w:rPr>
          <w:rFonts w:ascii="Times New Roman" w:eastAsia="Times New Roman" w:hAnsi="Times New Roman" w:cs="Times New Roman"/>
          <w:b/>
          <w:sz w:val="24"/>
          <w:szCs w:val="24"/>
        </w:rPr>
      </w:pPr>
      <w:r w:rsidRPr="00E2308E">
        <w:rPr>
          <w:rFonts w:ascii="Times New Roman" w:eastAsia="Times New Roman" w:hAnsi="Times New Roman" w:cs="Times New Roman"/>
          <w:b/>
          <w:sz w:val="24"/>
          <w:szCs w:val="24"/>
          <w:lang w:val="ru-RU"/>
        </w:rPr>
        <w:t>1</w:t>
      </w:r>
      <w:r w:rsidRPr="00034F24">
        <w:rPr>
          <w:rFonts w:ascii="Times New Roman" w:eastAsia="Times New Roman" w:hAnsi="Times New Roman" w:cs="Times New Roman"/>
          <w:b/>
          <w:sz w:val="24"/>
          <w:szCs w:val="24"/>
        </w:rPr>
        <w:t>.</w:t>
      </w:r>
      <w:r>
        <w:rPr>
          <w:rFonts w:ascii="Times New Roman" w:eastAsia="Times New Roman" w:hAnsi="Times New Roman" w:cs="Times New Roman"/>
          <w:b/>
          <w:sz w:val="24"/>
          <w:szCs w:val="24"/>
        </w:rPr>
        <w:t>1.</w:t>
      </w:r>
      <w:r w:rsidRPr="00034F24">
        <w:rPr>
          <w:rFonts w:ascii="Times New Roman" w:eastAsia="Times New Roman" w:hAnsi="Times New Roman" w:cs="Times New Roman"/>
          <w:b/>
          <w:sz w:val="24"/>
          <w:szCs w:val="24"/>
        </w:rPr>
        <w:t>7. Изработка на информационен клип:</w:t>
      </w:r>
    </w:p>
    <w:p w:rsidR="00E2308E" w:rsidRPr="00034F24" w:rsidRDefault="00E2308E" w:rsidP="00E2308E">
      <w:pPr>
        <w:spacing w:after="0" w:line="240" w:lineRule="auto"/>
        <w:ind w:firstLine="709"/>
        <w:jc w:val="both"/>
        <w:rPr>
          <w:rFonts w:ascii="Times New Roman" w:eastAsia="Times New Roman" w:hAnsi="Times New Roman" w:cs="Times New Roman"/>
          <w:sz w:val="24"/>
          <w:szCs w:val="24"/>
        </w:rPr>
      </w:pPr>
      <w:r w:rsidRPr="00034F24">
        <w:rPr>
          <w:rFonts w:ascii="Times New Roman" w:eastAsia="Times New Roman" w:hAnsi="Times New Roman" w:cs="Times New Roman"/>
          <w:sz w:val="24"/>
          <w:szCs w:val="24"/>
        </w:rPr>
        <w:t xml:space="preserve">Изпълнителят трябва да изработи информационен клип за всеки един от </w:t>
      </w:r>
      <w:r>
        <w:rPr>
          <w:rFonts w:ascii="Times New Roman" w:eastAsia="Times New Roman" w:hAnsi="Times New Roman" w:cs="Times New Roman"/>
          <w:sz w:val="24"/>
          <w:szCs w:val="24"/>
        </w:rPr>
        <w:t>двата</w:t>
      </w:r>
      <w:r w:rsidRPr="00034F24">
        <w:rPr>
          <w:rFonts w:ascii="Times New Roman" w:eastAsia="Times New Roman" w:hAnsi="Times New Roman" w:cs="Times New Roman"/>
          <w:bCs/>
          <w:sz w:val="24"/>
          <w:szCs w:val="24"/>
        </w:rPr>
        <w:t xml:space="preserve"> проекта</w:t>
      </w:r>
      <w:r w:rsidRPr="00034F24">
        <w:rPr>
          <w:rFonts w:ascii="Times New Roman" w:eastAsia="Times New Roman" w:hAnsi="Times New Roman" w:cs="Times New Roman"/>
          <w:sz w:val="24"/>
          <w:szCs w:val="24"/>
        </w:rPr>
        <w:t>, в който по подходящ начин да бъдат представени резултатите от изпълнението на съответния проект. Продължителността на клип следва да бъде около 1 минута.</w:t>
      </w:r>
    </w:p>
    <w:p w:rsidR="00E2308E" w:rsidRDefault="00E2308E" w:rsidP="00E2308E">
      <w:pPr>
        <w:spacing w:after="0" w:line="240" w:lineRule="auto"/>
        <w:ind w:firstLine="709"/>
        <w:jc w:val="both"/>
        <w:rPr>
          <w:rFonts w:ascii="Times New Roman" w:eastAsia="Times New Roman" w:hAnsi="Times New Roman" w:cs="Times New Roman"/>
          <w:b/>
          <w:sz w:val="24"/>
          <w:szCs w:val="24"/>
        </w:rPr>
      </w:pPr>
    </w:p>
    <w:p w:rsidR="00E2308E" w:rsidRPr="00034F24" w:rsidRDefault="00E2308E" w:rsidP="00E2308E">
      <w:pPr>
        <w:spacing w:after="0" w:line="240" w:lineRule="auto"/>
        <w:ind w:firstLine="709"/>
        <w:jc w:val="both"/>
        <w:rPr>
          <w:rFonts w:ascii="Times New Roman" w:eastAsia="Times New Roman" w:hAnsi="Times New Roman" w:cs="Times New Roman"/>
          <w:b/>
          <w:sz w:val="24"/>
          <w:szCs w:val="24"/>
        </w:rPr>
      </w:pPr>
      <w:r w:rsidRPr="00E2308E">
        <w:rPr>
          <w:rFonts w:ascii="Times New Roman" w:eastAsia="Times New Roman" w:hAnsi="Times New Roman" w:cs="Times New Roman"/>
          <w:b/>
          <w:sz w:val="24"/>
          <w:szCs w:val="24"/>
          <w:lang w:val="ru-RU"/>
        </w:rPr>
        <w:t>1</w:t>
      </w:r>
      <w:r w:rsidRPr="00034F24">
        <w:rPr>
          <w:rFonts w:ascii="Times New Roman" w:eastAsia="Times New Roman" w:hAnsi="Times New Roman" w:cs="Times New Roman"/>
          <w:b/>
          <w:sz w:val="24"/>
          <w:szCs w:val="24"/>
        </w:rPr>
        <w:t>.</w:t>
      </w:r>
      <w:r>
        <w:rPr>
          <w:rFonts w:ascii="Times New Roman" w:eastAsia="Times New Roman" w:hAnsi="Times New Roman" w:cs="Times New Roman"/>
          <w:b/>
          <w:sz w:val="24"/>
          <w:szCs w:val="24"/>
        </w:rPr>
        <w:t>1.</w:t>
      </w:r>
      <w:r w:rsidRPr="00034F24">
        <w:rPr>
          <w:rFonts w:ascii="Times New Roman" w:eastAsia="Times New Roman" w:hAnsi="Times New Roman" w:cs="Times New Roman"/>
          <w:b/>
          <w:sz w:val="24"/>
          <w:szCs w:val="24"/>
        </w:rPr>
        <w:t>8. Рекламни материали:</w:t>
      </w:r>
    </w:p>
    <w:p w:rsidR="00E2308E" w:rsidRDefault="00E2308E" w:rsidP="00E2308E">
      <w:pPr>
        <w:spacing w:after="0" w:line="240" w:lineRule="auto"/>
        <w:ind w:firstLine="709"/>
        <w:jc w:val="both"/>
        <w:rPr>
          <w:rFonts w:ascii="Times New Roman" w:eastAsia="Times New Roman" w:hAnsi="Times New Roman" w:cs="Times New Roman"/>
          <w:sz w:val="24"/>
          <w:szCs w:val="24"/>
        </w:rPr>
      </w:pPr>
      <w:r w:rsidRPr="00034F24">
        <w:rPr>
          <w:rFonts w:ascii="Times New Roman" w:eastAsia="Times New Roman" w:hAnsi="Times New Roman" w:cs="Times New Roman"/>
          <w:sz w:val="24"/>
          <w:szCs w:val="24"/>
        </w:rPr>
        <w:t xml:space="preserve">Дизайн, предпечат, изработка и доставка на рекламни материали </w:t>
      </w:r>
      <w:r w:rsidRPr="00034F24">
        <w:rPr>
          <w:rFonts w:ascii="Times New Roman" w:eastAsia="Times New Roman" w:hAnsi="Times New Roman" w:cs="Times New Roman"/>
          <w:b/>
          <w:sz w:val="24"/>
          <w:szCs w:val="24"/>
        </w:rPr>
        <w:t xml:space="preserve">за всеки един от </w:t>
      </w:r>
      <w:r w:rsidRPr="000809D1">
        <w:rPr>
          <w:rFonts w:ascii="Times New Roman" w:eastAsia="Times New Roman" w:hAnsi="Times New Roman" w:cs="Times New Roman"/>
          <w:b/>
          <w:sz w:val="24"/>
          <w:szCs w:val="24"/>
        </w:rPr>
        <w:t>двата</w:t>
      </w:r>
      <w:r w:rsidRPr="00034F24">
        <w:rPr>
          <w:rFonts w:ascii="Times New Roman" w:eastAsia="Times New Roman" w:hAnsi="Times New Roman" w:cs="Times New Roman"/>
          <w:b/>
          <w:sz w:val="24"/>
          <w:szCs w:val="24"/>
        </w:rPr>
        <w:t xml:space="preserve"> проекта</w:t>
      </w:r>
      <w:r w:rsidRPr="00034F24" w:rsidDel="00A7220C">
        <w:rPr>
          <w:rFonts w:ascii="Times New Roman" w:eastAsia="Times New Roman" w:hAnsi="Times New Roman" w:cs="Times New Roman"/>
          <w:sz w:val="24"/>
          <w:szCs w:val="24"/>
        </w:rPr>
        <w:t xml:space="preserve"> </w:t>
      </w:r>
      <w:r w:rsidRPr="00034F24">
        <w:rPr>
          <w:rFonts w:ascii="Times New Roman" w:eastAsia="Times New Roman" w:hAnsi="Times New Roman" w:cs="Times New Roman"/>
          <w:sz w:val="24"/>
          <w:szCs w:val="24"/>
        </w:rPr>
        <w:t>в тираж и при спазване на минималните технически параметри и цени, както следва:</w:t>
      </w:r>
    </w:p>
    <w:tbl>
      <w:tblPr>
        <w:tblW w:w="8804" w:type="dxa"/>
        <w:tblInd w:w="55" w:type="dxa"/>
        <w:tblLayout w:type="fixed"/>
        <w:tblCellMar>
          <w:left w:w="70" w:type="dxa"/>
          <w:right w:w="70" w:type="dxa"/>
        </w:tblCellMar>
        <w:tblLook w:val="04A0" w:firstRow="1" w:lastRow="0" w:firstColumn="1" w:lastColumn="0" w:noHBand="0" w:noVBand="1"/>
      </w:tblPr>
      <w:tblGrid>
        <w:gridCol w:w="1575"/>
        <w:gridCol w:w="3543"/>
        <w:gridCol w:w="1843"/>
        <w:gridCol w:w="1843"/>
      </w:tblGrid>
      <w:tr w:rsidR="00E2308E" w:rsidRPr="00AF7AE1" w:rsidTr="00866FE7">
        <w:trPr>
          <w:trHeight w:val="765"/>
        </w:trPr>
        <w:tc>
          <w:tcPr>
            <w:tcW w:w="1575" w:type="dxa"/>
            <w:tcBorders>
              <w:top w:val="single" w:sz="4" w:space="0" w:color="auto"/>
              <w:left w:val="single" w:sz="4" w:space="0" w:color="auto"/>
              <w:bottom w:val="single" w:sz="4" w:space="0" w:color="auto"/>
              <w:right w:val="single" w:sz="4" w:space="0" w:color="auto"/>
            </w:tcBorders>
            <w:shd w:val="clear" w:color="CCCCFF" w:fill="C0C0C0"/>
            <w:vAlign w:val="center"/>
          </w:tcPr>
          <w:p w:rsidR="00E2308E" w:rsidRPr="00AF7AE1" w:rsidRDefault="00E2308E" w:rsidP="00866FE7">
            <w:pPr>
              <w:spacing w:after="0" w:line="240" w:lineRule="auto"/>
              <w:jc w:val="center"/>
              <w:rPr>
                <w:rFonts w:ascii="Arial" w:eastAsia="Times New Roman" w:hAnsi="Arial" w:cs="Arial"/>
                <w:b/>
                <w:bCs/>
                <w:sz w:val="20"/>
                <w:szCs w:val="20"/>
                <w:lang w:eastAsia="bg-BG"/>
              </w:rPr>
            </w:pPr>
            <w:r w:rsidRPr="00AF7AE1">
              <w:rPr>
                <w:rFonts w:ascii="Arial" w:eastAsia="Times New Roman" w:hAnsi="Arial" w:cs="Arial"/>
                <w:b/>
                <w:bCs/>
                <w:sz w:val="20"/>
                <w:szCs w:val="20"/>
                <w:lang w:eastAsia="bg-BG"/>
              </w:rPr>
              <w:t>Артикул</w:t>
            </w:r>
          </w:p>
        </w:tc>
        <w:tc>
          <w:tcPr>
            <w:tcW w:w="3543" w:type="dxa"/>
            <w:tcBorders>
              <w:top w:val="single" w:sz="4" w:space="0" w:color="auto"/>
              <w:left w:val="nil"/>
              <w:bottom w:val="single" w:sz="4" w:space="0" w:color="auto"/>
              <w:right w:val="single" w:sz="4" w:space="0" w:color="auto"/>
            </w:tcBorders>
            <w:shd w:val="clear" w:color="CCCCFF" w:fill="C0C0C0"/>
            <w:vAlign w:val="center"/>
            <w:hideMark/>
          </w:tcPr>
          <w:p w:rsidR="00E2308E" w:rsidRPr="00AF7AE1" w:rsidRDefault="00E2308E" w:rsidP="00866FE7">
            <w:pPr>
              <w:spacing w:after="0" w:line="240" w:lineRule="auto"/>
              <w:jc w:val="center"/>
              <w:rPr>
                <w:rFonts w:ascii="Arial" w:eastAsia="Times New Roman" w:hAnsi="Arial" w:cs="Arial"/>
                <w:b/>
                <w:bCs/>
                <w:sz w:val="20"/>
                <w:szCs w:val="20"/>
                <w:lang w:eastAsia="bg-BG"/>
              </w:rPr>
            </w:pPr>
            <w:r w:rsidRPr="00AF7AE1">
              <w:rPr>
                <w:rFonts w:ascii="Arial" w:eastAsia="Times New Roman" w:hAnsi="Arial" w:cs="Arial"/>
                <w:b/>
                <w:bCs/>
                <w:sz w:val="20"/>
                <w:szCs w:val="20"/>
                <w:lang w:eastAsia="bg-BG"/>
              </w:rPr>
              <w:t>Минимални технически параметри</w:t>
            </w:r>
          </w:p>
        </w:tc>
        <w:tc>
          <w:tcPr>
            <w:tcW w:w="1843" w:type="dxa"/>
            <w:tcBorders>
              <w:top w:val="single" w:sz="4" w:space="0" w:color="auto"/>
              <w:left w:val="nil"/>
              <w:bottom w:val="single" w:sz="4" w:space="0" w:color="auto"/>
              <w:right w:val="single" w:sz="4" w:space="0" w:color="auto"/>
            </w:tcBorders>
            <w:shd w:val="clear" w:color="CCCCFF" w:fill="C0C0C0"/>
            <w:vAlign w:val="center"/>
            <w:hideMark/>
          </w:tcPr>
          <w:p w:rsidR="00E2308E" w:rsidRPr="00AF7AE1" w:rsidRDefault="00E2308E" w:rsidP="00866FE7">
            <w:pPr>
              <w:spacing w:after="0" w:line="240" w:lineRule="auto"/>
              <w:jc w:val="center"/>
              <w:rPr>
                <w:rFonts w:ascii="Arial" w:eastAsia="Times New Roman" w:hAnsi="Arial" w:cs="Arial"/>
                <w:b/>
                <w:bCs/>
                <w:sz w:val="20"/>
                <w:szCs w:val="20"/>
                <w:lang w:eastAsia="bg-BG"/>
              </w:rPr>
            </w:pPr>
            <w:r w:rsidRPr="00AF7AE1">
              <w:rPr>
                <w:rFonts w:ascii="Arial" w:eastAsia="Times New Roman" w:hAnsi="Arial" w:cs="Arial"/>
                <w:b/>
                <w:bCs/>
                <w:sz w:val="20"/>
                <w:szCs w:val="20"/>
                <w:lang w:eastAsia="bg-BG"/>
              </w:rPr>
              <w:t>Тираж/бр. (за всеки проект)</w:t>
            </w:r>
          </w:p>
        </w:tc>
        <w:tc>
          <w:tcPr>
            <w:tcW w:w="1843" w:type="dxa"/>
            <w:tcBorders>
              <w:top w:val="single" w:sz="4" w:space="0" w:color="auto"/>
              <w:left w:val="nil"/>
              <w:bottom w:val="single" w:sz="4" w:space="0" w:color="auto"/>
              <w:right w:val="single" w:sz="4" w:space="0" w:color="auto"/>
            </w:tcBorders>
            <w:shd w:val="clear" w:color="CCCCFF" w:fill="C0C0C0"/>
            <w:vAlign w:val="center"/>
            <w:hideMark/>
          </w:tcPr>
          <w:p w:rsidR="00E2308E" w:rsidRPr="00AF7AE1" w:rsidRDefault="00E2308E" w:rsidP="00866FE7">
            <w:pPr>
              <w:spacing w:after="0" w:line="240" w:lineRule="auto"/>
              <w:jc w:val="center"/>
              <w:rPr>
                <w:rFonts w:ascii="Arial" w:eastAsia="Times New Roman" w:hAnsi="Arial" w:cs="Arial"/>
                <w:b/>
                <w:bCs/>
                <w:sz w:val="20"/>
                <w:szCs w:val="20"/>
                <w:lang w:eastAsia="bg-BG"/>
              </w:rPr>
            </w:pPr>
            <w:r>
              <w:rPr>
                <w:rFonts w:ascii="Arial" w:eastAsia="Times New Roman" w:hAnsi="Arial" w:cs="Arial"/>
                <w:b/>
                <w:bCs/>
                <w:sz w:val="20"/>
                <w:szCs w:val="20"/>
                <w:lang w:eastAsia="bg-BG"/>
              </w:rPr>
              <w:t>Максимална е</w:t>
            </w:r>
            <w:r w:rsidRPr="00AF7AE1">
              <w:rPr>
                <w:rFonts w:ascii="Arial" w:eastAsia="Times New Roman" w:hAnsi="Arial" w:cs="Arial"/>
                <w:b/>
                <w:bCs/>
                <w:sz w:val="20"/>
                <w:szCs w:val="20"/>
                <w:lang w:eastAsia="bg-BG"/>
              </w:rPr>
              <w:t>д.</w:t>
            </w:r>
            <w:r>
              <w:rPr>
                <w:rFonts w:ascii="Arial" w:eastAsia="Times New Roman" w:hAnsi="Arial" w:cs="Arial"/>
                <w:b/>
                <w:bCs/>
                <w:sz w:val="20"/>
                <w:szCs w:val="20"/>
                <w:lang w:eastAsia="bg-BG"/>
              </w:rPr>
              <w:t xml:space="preserve"> </w:t>
            </w:r>
            <w:r w:rsidRPr="00AF7AE1">
              <w:rPr>
                <w:rFonts w:ascii="Arial" w:eastAsia="Times New Roman" w:hAnsi="Arial" w:cs="Arial"/>
                <w:b/>
                <w:bCs/>
                <w:sz w:val="20"/>
                <w:szCs w:val="20"/>
                <w:lang w:eastAsia="bg-BG"/>
              </w:rPr>
              <w:t>цена (в лева</w:t>
            </w:r>
            <w:r>
              <w:rPr>
                <w:rFonts w:ascii="Arial" w:eastAsia="Times New Roman" w:hAnsi="Arial" w:cs="Arial"/>
                <w:b/>
                <w:bCs/>
                <w:sz w:val="20"/>
                <w:szCs w:val="20"/>
                <w:lang w:eastAsia="bg-BG"/>
              </w:rPr>
              <w:t xml:space="preserve"> без ДДС</w:t>
            </w:r>
            <w:r w:rsidRPr="00AF7AE1">
              <w:rPr>
                <w:rFonts w:ascii="Arial" w:eastAsia="Times New Roman" w:hAnsi="Arial" w:cs="Arial"/>
                <w:b/>
                <w:bCs/>
                <w:sz w:val="20"/>
                <w:szCs w:val="20"/>
                <w:lang w:eastAsia="bg-BG"/>
              </w:rPr>
              <w:t>)</w:t>
            </w:r>
          </w:p>
        </w:tc>
      </w:tr>
      <w:tr w:rsidR="00E2308E" w:rsidRPr="00AF7AE1" w:rsidTr="00866FE7">
        <w:trPr>
          <w:trHeight w:val="255"/>
        </w:trPr>
        <w:tc>
          <w:tcPr>
            <w:tcW w:w="1575" w:type="dxa"/>
            <w:tcBorders>
              <w:top w:val="nil"/>
              <w:left w:val="single" w:sz="4" w:space="0" w:color="auto"/>
              <w:bottom w:val="single" w:sz="4" w:space="0" w:color="auto"/>
              <w:right w:val="single" w:sz="4" w:space="0" w:color="000000"/>
            </w:tcBorders>
            <w:shd w:val="clear" w:color="CCCCFF" w:fill="C0C0C0"/>
            <w:vAlign w:val="center"/>
          </w:tcPr>
          <w:p w:rsidR="00E2308E" w:rsidRPr="00AF7AE1" w:rsidRDefault="00E2308E" w:rsidP="00866FE7">
            <w:pPr>
              <w:spacing w:after="0" w:line="240" w:lineRule="auto"/>
              <w:jc w:val="center"/>
              <w:rPr>
                <w:rFonts w:ascii="Arial" w:eastAsia="Times New Roman" w:hAnsi="Arial" w:cs="Arial"/>
                <w:b/>
                <w:bCs/>
                <w:i/>
                <w:iCs/>
                <w:sz w:val="20"/>
                <w:szCs w:val="20"/>
                <w:lang w:eastAsia="bg-BG"/>
              </w:rPr>
            </w:pPr>
            <w:r>
              <w:rPr>
                <w:rFonts w:ascii="Arial" w:eastAsia="Times New Roman" w:hAnsi="Arial" w:cs="Arial"/>
                <w:b/>
                <w:bCs/>
                <w:i/>
                <w:iCs/>
                <w:sz w:val="20"/>
                <w:szCs w:val="20"/>
                <w:lang w:eastAsia="bg-BG"/>
              </w:rPr>
              <w:t>1</w:t>
            </w:r>
          </w:p>
        </w:tc>
        <w:tc>
          <w:tcPr>
            <w:tcW w:w="3543" w:type="dxa"/>
            <w:tcBorders>
              <w:top w:val="nil"/>
              <w:left w:val="nil"/>
              <w:bottom w:val="single" w:sz="4" w:space="0" w:color="000000"/>
              <w:right w:val="single" w:sz="4" w:space="0" w:color="000000"/>
            </w:tcBorders>
            <w:shd w:val="clear" w:color="CCCCFF" w:fill="C0C0C0"/>
            <w:vAlign w:val="center"/>
            <w:hideMark/>
          </w:tcPr>
          <w:p w:rsidR="00E2308E" w:rsidRPr="00AF7AE1" w:rsidRDefault="00E2308E" w:rsidP="00866FE7">
            <w:pPr>
              <w:spacing w:after="0" w:line="240" w:lineRule="auto"/>
              <w:jc w:val="center"/>
              <w:rPr>
                <w:rFonts w:ascii="Arial" w:eastAsia="Times New Roman" w:hAnsi="Arial" w:cs="Arial"/>
                <w:b/>
                <w:bCs/>
                <w:i/>
                <w:iCs/>
                <w:sz w:val="20"/>
                <w:szCs w:val="20"/>
                <w:lang w:eastAsia="bg-BG"/>
              </w:rPr>
            </w:pPr>
            <w:r>
              <w:rPr>
                <w:rFonts w:ascii="Arial" w:eastAsia="Times New Roman" w:hAnsi="Arial" w:cs="Arial"/>
                <w:b/>
                <w:bCs/>
                <w:i/>
                <w:iCs/>
                <w:sz w:val="20"/>
                <w:szCs w:val="20"/>
                <w:lang w:eastAsia="bg-BG"/>
              </w:rPr>
              <w:t>2</w:t>
            </w:r>
          </w:p>
        </w:tc>
        <w:tc>
          <w:tcPr>
            <w:tcW w:w="1843" w:type="dxa"/>
            <w:tcBorders>
              <w:top w:val="nil"/>
              <w:left w:val="nil"/>
              <w:bottom w:val="single" w:sz="4" w:space="0" w:color="000000"/>
              <w:right w:val="single" w:sz="4" w:space="0" w:color="000000"/>
            </w:tcBorders>
            <w:shd w:val="clear" w:color="CCCCFF" w:fill="C0C0C0"/>
            <w:vAlign w:val="center"/>
            <w:hideMark/>
          </w:tcPr>
          <w:p w:rsidR="00E2308E" w:rsidRPr="00AF7AE1" w:rsidRDefault="00E2308E" w:rsidP="00866FE7">
            <w:pPr>
              <w:spacing w:after="0" w:line="240" w:lineRule="auto"/>
              <w:jc w:val="center"/>
              <w:rPr>
                <w:rFonts w:ascii="Arial" w:eastAsia="Times New Roman" w:hAnsi="Arial" w:cs="Arial"/>
                <w:b/>
                <w:bCs/>
                <w:i/>
                <w:iCs/>
                <w:sz w:val="20"/>
                <w:szCs w:val="20"/>
                <w:lang w:eastAsia="bg-BG"/>
              </w:rPr>
            </w:pPr>
            <w:r>
              <w:rPr>
                <w:rFonts w:ascii="Arial" w:eastAsia="Times New Roman" w:hAnsi="Arial" w:cs="Arial"/>
                <w:b/>
                <w:bCs/>
                <w:i/>
                <w:iCs/>
                <w:sz w:val="20"/>
                <w:szCs w:val="20"/>
                <w:lang w:eastAsia="bg-BG"/>
              </w:rPr>
              <w:t>3</w:t>
            </w:r>
          </w:p>
        </w:tc>
        <w:tc>
          <w:tcPr>
            <w:tcW w:w="1843" w:type="dxa"/>
            <w:tcBorders>
              <w:top w:val="nil"/>
              <w:left w:val="nil"/>
              <w:bottom w:val="single" w:sz="4" w:space="0" w:color="000000"/>
              <w:right w:val="single" w:sz="4" w:space="0" w:color="000000"/>
            </w:tcBorders>
            <w:shd w:val="clear" w:color="CCCCFF" w:fill="C0C0C0"/>
            <w:vAlign w:val="center"/>
            <w:hideMark/>
          </w:tcPr>
          <w:p w:rsidR="00E2308E" w:rsidRPr="00AF7AE1" w:rsidRDefault="00E2308E" w:rsidP="00866FE7">
            <w:pPr>
              <w:spacing w:after="0" w:line="240" w:lineRule="auto"/>
              <w:jc w:val="center"/>
              <w:rPr>
                <w:rFonts w:ascii="Arial" w:eastAsia="Times New Roman" w:hAnsi="Arial" w:cs="Arial"/>
                <w:b/>
                <w:bCs/>
                <w:i/>
                <w:iCs/>
                <w:sz w:val="20"/>
                <w:szCs w:val="20"/>
                <w:lang w:eastAsia="bg-BG"/>
              </w:rPr>
            </w:pPr>
            <w:r>
              <w:rPr>
                <w:rFonts w:ascii="Arial" w:eastAsia="Times New Roman" w:hAnsi="Arial" w:cs="Arial"/>
                <w:b/>
                <w:bCs/>
                <w:i/>
                <w:iCs/>
                <w:sz w:val="20"/>
                <w:szCs w:val="20"/>
                <w:lang w:eastAsia="bg-BG"/>
              </w:rPr>
              <w:t>4</w:t>
            </w:r>
          </w:p>
        </w:tc>
      </w:tr>
      <w:tr w:rsidR="00E2308E" w:rsidRPr="00AF7AE1" w:rsidTr="00866FE7">
        <w:trPr>
          <w:trHeight w:val="675"/>
        </w:trPr>
        <w:tc>
          <w:tcPr>
            <w:tcW w:w="1575" w:type="dxa"/>
            <w:tcBorders>
              <w:top w:val="nil"/>
              <w:left w:val="single" w:sz="4" w:space="0" w:color="auto"/>
              <w:bottom w:val="single" w:sz="4" w:space="0" w:color="auto"/>
              <w:right w:val="single" w:sz="4" w:space="0" w:color="auto"/>
            </w:tcBorders>
            <w:shd w:val="clear" w:color="auto" w:fill="auto"/>
            <w:noWrap/>
            <w:vAlign w:val="bottom"/>
          </w:tcPr>
          <w:p w:rsidR="00E2308E" w:rsidRPr="00AF7AE1" w:rsidRDefault="00E2308E" w:rsidP="00866FE7">
            <w:pPr>
              <w:spacing w:after="0" w:line="240" w:lineRule="auto"/>
              <w:rPr>
                <w:rFonts w:ascii="Arial" w:eastAsia="Times New Roman" w:hAnsi="Arial" w:cs="Arial"/>
                <w:sz w:val="16"/>
                <w:szCs w:val="16"/>
                <w:lang w:eastAsia="bg-BG"/>
              </w:rPr>
            </w:pPr>
            <w:r w:rsidRPr="00AF7AE1">
              <w:rPr>
                <w:rFonts w:ascii="Arial" w:eastAsia="Times New Roman" w:hAnsi="Arial" w:cs="Arial"/>
                <w:sz w:val="16"/>
                <w:szCs w:val="16"/>
                <w:lang w:eastAsia="bg-BG"/>
              </w:rPr>
              <w:t>Химикалки -луксозни</w:t>
            </w:r>
          </w:p>
        </w:tc>
        <w:tc>
          <w:tcPr>
            <w:tcW w:w="3543" w:type="dxa"/>
            <w:tcBorders>
              <w:top w:val="nil"/>
              <w:left w:val="nil"/>
              <w:bottom w:val="single" w:sz="4" w:space="0" w:color="auto"/>
              <w:right w:val="single" w:sz="4" w:space="0" w:color="auto"/>
            </w:tcBorders>
            <w:shd w:val="clear" w:color="auto" w:fill="auto"/>
            <w:vAlign w:val="bottom"/>
            <w:hideMark/>
          </w:tcPr>
          <w:p w:rsidR="00E2308E" w:rsidRPr="00AF7AE1" w:rsidRDefault="00E2308E" w:rsidP="00866FE7">
            <w:pPr>
              <w:spacing w:after="0" w:line="240" w:lineRule="auto"/>
              <w:rPr>
                <w:rFonts w:ascii="Arial" w:eastAsia="Times New Roman" w:hAnsi="Arial" w:cs="Arial"/>
                <w:sz w:val="16"/>
                <w:szCs w:val="16"/>
                <w:lang w:eastAsia="bg-BG"/>
              </w:rPr>
            </w:pPr>
            <w:r w:rsidRPr="00AF7AE1">
              <w:rPr>
                <w:rFonts w:ascii="Arial" w:eastAsia="Times New Roman" w:hAnsi="Arial" w:cs="Arial"/>
                <w:sz w:val="16"/>
                <w:szCs w:val="16"/>
                <w:lang w:eastAsia="bg-BG"/>
              </w:rPr>
              <w:t xml:space="preserve">Химикалка </w:t>
            </w:r>
            <w:proofErr w:type="spellStart"/>
            <w:r w:rsidRPr="00AF7AE1">
              <w:rPr>
                <w:rFonts w:ascii="Arial" w:eastAsia="Times New Roman" w:hAnsi="Arial" w:cs="Arial"/>
                <w:sz w:val="16"/>
                <w:szCs w:val="16"/>
                <w:lang w:eastAsia="bg-BG"/>
              </w:rPr>
              <w:t>клик</w:t>
            </w:r>
            <w:proofErr w:type="spellEnd"/>
            <w:r w:rsidRPr="00AF7AE1">
              <w:rPr>
                <w:rFonts w:ascii="Arial" w:eastAsia="Times New Roman" w:hAnsi="Arial" w:cs="Arial"/>
                <w:sz w:val="16"/>
                <w:szCs w:val="16"/>
                <w:lang w:eastAsia="bg-BG"/>
              </w:rPr>
              <w:br/>
              <w:t>Основен материал – метал</w:t>
            </w:r>
            <w:r w:rsidRPr="00AF7AE1">
              <w:rPr>
                <w:rFonts w:ascii="Arial" w:eastAsia="Times New Roman" w:hAnsi="Arial" w:cs="Arial"/>
                <w:sz w:val="16"/>
                <w:szCs w:val="16"/>
                <w:lang w:eastAsia="bg-BG"/>
              </w:rPr>
              <w:br/>
              <w:t>Гравиране</w:t>
            </w:r>
          </w:p>
        </w:tc>
        <w:tc>
          <w:tcPr>
            <w:tcW w:w="1843" w:type="dxa"/>
            <w:tcBorders>
              <w:top w:val="nil"/>
              <w:left w:val="nil"/>
              <w:bottom w:val="single" w:sz="4" w:space="0" w:color="auto"/>
              <w:right w:val="single" w:sz="4" w:space="0" w:color="auto"/>
            </w:tcBorders>
            <w:shd w:val="clear" w:color="auto" w:fill="auto"/>
            <w:vAlign w:val="bottom"/>
            <w:hideMark/>
          </w:tcPr>
          <w:p w:rsidR="00E2308E" w:rsidRPr="00AF7AE1" w:rsidRDefault="00E2308E" w:rsidP="00866FE7">
            <w:pPr>
              <w:spacing w:after="0" w:line="240" w:lineRule="auto"/>
              <w:jc w:val="right"/>
              <w:rPr>
                <w:rFonts w:ascii="Arial" w:eastAsia="Times New Roman" w:hAnsi="Arial" w:cs="Arial"/>
                <w:sz w:val="16"/>
                <w:szCs w:val="16"/>
                <w:lang w:eastAsia="bg-BG"/>
              </w:rPr>
            </w:pPr>
            <w:r w:rsidRPr="00AF7AE1">
              <w:rPr>
                <w:rFonts w:ascii="Arial" w:eastAsia="Times New Roman" w:hAnsi="Arial" w:cs="Arial"/>
                <w:sz w:val="16"/>
                <w:szCs w:val="16"/>
                <w:lang w:eastAsia="bg-BG"/>
              </w:rPr>
              <w:t>20</w:t>
            </w:r>
          </w:p>
        </w:tc>
        <w:tc>
          <w:tcPr>
            <w:tcW w:w="1843" w:type="dxa"/>
            <w:tcBorders>
              <w:top w:val="nil"/>
              <w:left w:val="nil"/>
              <w:bottom w:val="single" w:sz="4" w:space="0" w:color="auto"/>
              <w:right w:val="single" w:sz="4" w:space="0" w:color="auto"/>
            </w:tcBorders>
            <w:shd w:val="clear" w:color="auto" w:fill="auto"/>
            <w:vAlign w:val="bottom"/>
            <w:hideMark/>
          </w:tcPr>
          <w:p w:rsidR="00E2308E" w:rsidRPr="00AF7AE1" w:rsidRDefault="00E2308E" w:rsidP="00866FE7">
            <w:pPr>
              <w:spacing w:after="0" w:line="240" w:lineRule="auto"/>
              <w:jc w:val="right"/>
              <w:rPr>
                <w:rFonts w:ascii="Arial" w:eastAsia="Times New Roman" w:hAnsi="Arial" w:cs="Arial"/>
                <w:sz w:val="16"/>
                <w:szCs w:val="16"/>
                <w:lang w:eastAsia="bg-BG"/>
              </w:rPr>
            </w:pPr>
            <w:r w:rsidRPr="00AF7AE1">
              <w:rPr>
                <w:rFonts w:ascii="Arial" w:eastAsia="Times New Roman" w:hAnsi="Arial" w:cs="Arial"/>
                <w:sz w:val="16"/>
                <w:szCs w:val="16"/>
                <w:lang w:eastAsia="bg-BG"/>
              </w:rPr>
              <w:t>5.00</w:t>
            </w:r>
          </w:p>
        </w:tc>
      </w:tr>
      <w:tr w:rsidR="00E2308E" w:rsidRPr="00AF7AE1" w:rsidTr="00866FE7">
        <w:trPr>
          <w:trHeight w:val="1395"/>
        </w:trPr>
        <w:tc>
          <w:tcPr>
            <w:tcW w:w="1575" w:type="dxa"/>
            <w:tcBorders>
              <w:top w:val="nil"/>
              <w:left w:val="single" w:sz="4" w:space="0" w:color="auto"/>
              <w:bottom w:val="single" w:sz="4" w:space="0" w:color="auto"/>
              <w:right w:val="single" w:sz="4" w:space="0" w:color="auto"/>
            </w:tcBorders>
            <w:shd w:val="clear" w:color="auto" w:fill="auto"/>
            <w:noWrap/>
            <w:vAlign w:val="bottom"/>
          </w:tcPr>
          <w:p w:rsidR="00E2308E" w:rsidRPr="00AF7AE1" w:rsidRDefault="00E2308E" w:rsidP="00866FE7">
            <w:pPr>
              <w:spacing w:after="0" w:line="240" w:lineRule="auto"/>
              <w:rPr>
                <w:rFonts w:ascii="Arial" w:eastAsia="Times New Roman" w:hAnsi="Arial" w:cs="Arial"/>
                <w:sz w:val="16"/>
                <w:szCs w:val="16"/>
                <w:lang w:eastAsia="bg-BG"/>
              </w:rPr>
            </w:pPr>
            <w:r w:rsidRPr="00AF7AE1">
              <w:rPr>
                <w:rFonts w:ascii="Arial" w:eastAsia="Times New Roman" w:hAnsi="Arial" w:cs="Arial"/>
                <w:sz w:val="16"/>
                <w:szCs w:val="16"/>
                <w:lang w:eastAsia="bg-BG"/>
              </w:rPr>
              <w:t>Химикалки – среден клас</w:t>
            </w:r>
          </w:p>
        </w:tc>
        <w:tc>
          <w:tcPr>
            <w:tcW w:w="3543" w:type="dxa"/>
            <w:tcBorders>
              <w:top w:val="nil"/>
              <w:left w:val="nil"/>
              <w:bottom w:val="single" w:sz="4" w:space="0" w:color="auto"/>
              <w:right w:val="single" w:sz="4" w:space="0" w:color="auto"/>
            </w:tcBorders>
            <w:shd w:val="clear" w:color="auto" w:fill="auto"/>
            <w:vAlign w:val="bottom"/>
            <w:hideMark/>
          </w:tcPr>
          <w:p w:rsidR="00E2308E" w:rsidRPr="00AF7AE1" w:rsidRDefault="00E2308E" w:rsidP="00866FE7">
            <w:pPr>
              <w:spacing w:after="0" w:line="240" w:lineRule="auto"/>
              <w:rPr>
                <w:rFonts w:ascii="Arial" w:eastAsia="Times New Roman" w:hAnsi="Arial" w:cs="Arial"/>
                <w:sz w:val="16"/>
                <w:szCs w:val="16"/>
                <w:lang w:eastAsia="bg-BG"/>
              </w:rPr>
            </w:pPr>
            <w:r w:rsidRPr="00AF7AE1">
              <w:rPr>
                <w:rFonts w:ascii="Arial" w:eastAsia="Times New Roman" w:hAnsi="Arial" w:cs="Arial"/>
                <w:sz w:val="16"/>
                <w:szCs w:val="16"/>
                <w:lang w:eastAsia="bg-BG"/>
              </w:rPr>
              <w:t xml:space="preserve">Химикалка </w:t>
            </w:r>
            <w:proofErr w:type="spellStart"/>
            <w:r w:rsidRPr="00AF7AE1">
              <w:rPr>
                <w:rFonts w:ascii="Arial" w:eastAsia="Times New Roman" w:hAnsi="Arial" w:cs="Arial"/>
                <w:sz w:val="16"/>
                <w:szCs w:val="16"/>
                <w:lang w:eastAsia="bg-BG"/>
              </w:rPr>
              <w:t>клик</w:t>
            </w:r>
            <w:proofErr w:type="spellEnd"/>
            <w:r w:rsidRPr="00AF7AE1">
              <w:rPr>
                <w:rFonts w:ascii="Arial" w:eastAsia="Times New Roman" w:hAnsi="Arial" w:cs="Arial"/>
                <w:sz w:val="16"/>
                <w:szCs w:val="16"/>
                <w:lang w:eastAsia="bg-BG"/>
              </w:rPr>
              <w:br/>
              <w:t>Материал – PVC</w:t>
            </w:r>
            <w:r w:rsidRPr="00AF7AE1">
              <w:rPr>
                <w:rFonts w:ascii="Arial" w:eastAsia="Times New Roman" w:hAnsi="Arial" w:cs="Arial"/>
                <w:sz w:val="16"/>
                <w:szCs w:val="16"/>
                <w:lang w:eastAsia="bg-BG"/>
              </w:rPr>
              <w:br/>
              <w:t xml:space="preserve">Цветен </w:t>
            </w:r>
            <w:proofErr w:type="spellStart"/>
            <w:r w:rsidRPr="00AF7AE1">
              <w:rPr>
                <w:rFonts w:ascii="Arial" w:eastAsia="Times New Roman" w:hAnsi="Arial" w:cs="Arial"/>
                <w:sz w:val="16"/>
                <w:szCs w:val="16"/>
                <w:lang w:eastAsia="bg-BG"/>
              </w:rPr>
              <w:t>тампонен</w:t>
            </w:r>
            <w:proofErr w:type="spellEnd"/>
            <w:r w:rsidRPr="00AF7AE1">
              <w:rPr>
                <w:rFonts w:ascii="Arial" w:eastAsia="Times New Roman" w:hAnsi="Arial" w:cs="Arial"/>
                <w:sz w:val="16"/>
                <w:szCs w:val="16"/>
                <w:lang w:eastAsia="bg-BG"/>
              </w:rPr>
              <w:t xml:space="preserve"> печат</w:t>
            </w:r>
          </w:p>
        </w:tc>
        <w:tc>
          <w:tcPr>
            <w:tcW w:w="1843" w:type="dxa"/>
            <w:tcBorders>
              <w:top w:val="nil"/>
              <w:left w:val="nil"/>
              <w:bottom w:val="single" w:sz="4" w:space="0" w:color="auto"/>
              <w:right w:val="single" w:sz="4" w:space="0" w:color="auto"/>
            </w:tcBorders>
            <w:shd w:val="clear" w:color="auto" w:fill="auto"/>
            <w:vAlign w:val="bottom"/>
            <w:hideMark/>
          </w:tcPr>
          <w:p w:rsidR="00E2308E" w:rsidRPr="00AF7AE1" w:rsidRDefault="00E2308E" w:rsidP="00866FE7">
            <w:pPr>
              <w:spacing w:after="0" w:line="240" w:lineRule="auto"/>
              <w:jc w:val="right"/>
              <w:rPr>
                <w:rFonts w:ascii="Arial" w:eastAsia="Times New Roman" w:hAnsi="Arial" w:cs="Arial"/>
                <w:sz w:val="16"/>
                <w:szCs w:val="16"/>
                <w:lang w:eastAsia="bg-BG"/>
              </w:rPr>
            </w:pPr>
            <w:r w:rsidRPr="00AF7AE1">
              <w:rPr>
                <w:rFonts w:ascii="Arial" w:eastAsia="Times New Roman" w:hAnsi="Arial" w:cs="Arial"/>
                <w:sz w:val="16"/>
                <w:szCs w:val="16"/>
                <w:lang w:eastAsia="bg-BG"/>
              </w:rPr>
              <w:t>20</w:t>
            </w:r>
          </w:p>
        </w:tc>
        <w:tc>
          <w:tcPr>
            <w:tcW w:w="1843" w:type="dxa"/>
            <w:tcBorders>
              <w:top w:val="nil"/>
              <w:left w:val="nil"/>
              <w:bottom w:val="single" w:sz="4" w:space="0" w:color="auto"/>
              <w:right w:val="single" w:sz="4" w:space="0" w:color="auto"/>
            </w:tcBorders>
            <w:shd w:val="clear" w:color="auto" w:fill="auto"/>
            <w:vAlign w:val="bottom"/>
            <w:hideMark/>
          </w:tcPr>
          <w:p w:rsidR="00E2308E" w:rsidRPr="00AF7AE1" w:rsidRDefault="00E2308E" w:rsidP="00866FE7">
            <w:pPr>
              <w:spacing w:after="0" w:line="240" w:lineRule="auto"/>
              <w:jc w:val="right"/>
              <w:rPr>
                <w:rFonts w:ascii="Arial" w:eastAsia="Times New Roman" w:hAnsi="Arial" w:cs="Arial"/>
                <w:sz w:val="16"/>
                <w:szCs w:val="16"/>
                <w:lang w:eastAsia="bg-BG"/>
              </w:rPr>
            </w:pPr>
            <w:r w:rsidRPr="00AF7AE1">
              <w:rPr>
                <w:rFonts w:ascii="Arial" w:eastAsia="Times New Roman" w:hAnsi="Arial" w:cs="Arial"/>
                <w:sz w:val="16"/>
                <w:szCs w:val="16"/>
                <w:lang w:eastAsia="bg-BG"/>
              </w:rPr>
              <w:t>3.00</w:t>
            </w:r>
          </w:p>
        </w:tc>
      </w:tr>
      <w:tr w:rsidR="00E2308E" w:rsidRPr="00AF7AE1" w:rsidTr="00866FE7">
        <w:trPr>
          <w:trHeight w:val="1530"/>
        </w:trPr>
        <w:tc>
          <w:tcPr>
            <w:tcW w:w="1575" w:type="dxa"/>
            <w:tcBorders>
              <w:top w:val="nil"/>
              <w:left w:val="single" w:sz="4" w:space="0" w:color="auto"/>
              <w:bottom w:val="single" w:sz="4" w:space="0" w:color="auto"/>
              <w:right w:val="single" w:sz="4" w:space="0" w:color="auto"/>
            </w:tcBorders>
            <w:shd w:val="clear" w:color="auto" w:fill="auto"/>
            <w:noWrap/>
            <w:vAlign w:val="bottom"/>
          </w:tcPr>
          <w:p w:rsidR="00E2308E" w:rsidRPr="00AF7AE1" w:rsidRDefault="00E2308E" w:rsidP="00866FE7">
            <w:pPr>
              <w:spacing w:after="0" w:line="240" w:lineRule="auto"/>
              <w:rPr>
                <w:rFonts w:ascii="Arial" w:eastAsia="Times New Roman" w:hAnsi="Arial" w:cs="Arial"/>
                <w:sz w:val="16"/>
                <w:szCs w:val="16"/>
                <w:lang w:eastAsia="bg-BG"/>
              </w:rPr>
            </w:pPr>
            <w:r w:rsidRPr="00AF7AE1">
              <w:rPr>
                <w:rFonts w:ascii="Arial" w:eastAsia="Times New Roman" w:hAnsi="Arial" w:cs="Arial"/>
                <w:sz w:val="16"/>
                <w:szCs w:val="16"/>
                <w:lang w:eastAsia="bg-BG"/>
              </w:rPr>
              <w:t xml:space="preserve">Бележници </w:t>
            </w:r>
          </w:p>
        </w:tc>
        <w:tc>
          <w:tcPr>
            <w:tcW w:w="3543" w:type="dxa"/>
            <w:tcBorders>
              <w:top w:val="nil"/>
              <w:left w:val="nil"/>
              <w:bottom w:val="single" w:sz="4" w:space="0" w:color="auto"/>
              <w:right w:val="single" w:sz="4" w:space="0" w:color="auto"/>
            </w:tcBorders>
            <w:shd w:val="clear" w:color="auto" w:fill="auto"/>
            <w:vAlign w:val="bottom"/>
            <w:hideMark/>
          </w:tcPr>
          <w:p w:rsidR="00E2308E" w:rsidRPr="00AF7AE1" w:rsidRDefault="00E2308E" w:rsidP="00866FE7">
            <w:pPr>
              <w:spacing w:after="0" w:line="240" w:lineRule="auto"/>
              <w:rPr>
                <w:rFonts w:ascii="Arial" w:eastAsia="Times New Roman" w:hAnsi="Arial" w:cs="Arial"/>
                <w:sz w:val="16"/>
                <w:szCs w:val="16"/>
                <w:lang w:eastAsia="bg-BG"/>
              </w:rPr>
            </w:pPr>
            <w:r w:rsidRPr="00AF7AE1">
              <w:rPr>
                <w:rFonts w:ascii="Arial" w:eastAsia="Times New Roman" w:hAnsi="Arial" w:cs="Arial"/>
                <w:sz w:val="16"/>
                <w:szCs w:val="16"/>
                <w:lang w:eastAsia="bg-BG"/>
              </w:rPr>
              <w:t>Бележник за записки, размер  - А5,</w:t>
            </w:r>
            <w:r w:rsidRPr="00AF7AE1">
              <w:rPr>
                <w:rFonts w:ascii="Arial" w:eastAsia="Times New Roman" w:hAnsi="Arial" w:cs="Arial"/>
                <w:sz w:val="16"/>
                <w:szCs w:val="16"/>
                <w:lang w:eastAsia="bg-BG"/>
              </w:rPr>
              <w:br/>
              <w:t xml:space="preserve"> твърда корица – картон – минимум 300 г., 4+0, със спирала, 80 листа, тяло – 80 г., 1+0 с непрекъсваеми линии, 4 разделителя – минимум 110 г.</w:t>
            </w:r>
          </w:p>
        </w:tc>
        <w:tc>
          <w:tcPr>
            <w:tcW w:w="1843" w:type="dxa"/>
            <w:tcBorders>
              <w:top w:val="nil"/>
              <w:left w:val="nil"/>
              <w:bottom w:val="single" w:sz="4" w:space="0" w:color="auto"/>
              <w:right w:val="single" w:sz="4" w:space="0" w:color="auto"/>
            </w:tcBorders>
            <w:shd w:val="clear" w:color="auto" w:fill="auto"/>
            <w:vAlign w:val="bottom"/>
            <w:hideMark/>
          </w:tcPr>
          <w:p w:rsidR="00E2308E" w:rsidRPr="00AF7AE1" w:rsidRDefault="00E2308E" w:rsidP="00866FE7">
            <w:pPr>
              <w:spacing w:after="0" w:line="240" w:lineRule="auto"/>
              <w:jc w:val="right"/>
              <w:rPr>
                <w:rFonts w:ascii="Arial" w:eastAsia="Times New Roman" w:hAnsi="Arial" w:cs="Arial"/>
                <w:sz w:val="16"/>
                <w:szCs w:val="16"/>
                <w:lang w:eastAsia="bg-BG"/>
              </w:rPr>
            </w:pPr>
            <w:r w:rsidRPr="00AF7AE1">
              <w:rPr>
                <w:rFonts w:ascii="Arial" w:eastAsia="Times New Roman" w:hAnsi="Arial" w:cs="Arial"/>
                <w:sz w:val="16"/>
                <w:szCs w:val="16"/>
                <w:lang w:eastAsia="bg-BG"/>
              </w:rPr>
              <w:t>20</w:t>
            </w:r>
          </w:p>
        </w:tc>
        <w:tc>
          <w:tcPr>
            <w:tcW w:w="1843" w:type="dxa"/>
            <w:tcBorders>
              <w:top w:val="nil"/>
              <w:left w:val="nil"/>
              <w:bottom w:val="single" w:sz="4" w:space="0" w:color="auto"/>
              <w:right w:val="single" w:sz="4" w:space="0" w:color="auto"/>
            </w:tcBorders>
            <w:shd w:val="clear" w:color="auto" w:fill="auto"/>
            <w:vAlign w:val="bottom"/>
            <w:hideMark/>
          </w:tcPr>
          <w:p w:rsidR="00E2308E" w:rsidRPr="00AF7AE1" w:rsidRDefault="00E2308E" w:rsidP="00866FE7">
            <w:pPr>
              <w:spacing w:after="0" w:line="240" w:lineRule="auto"/>
              <w:jc w:val="right"/>
              <w:rPr>
                <w:rFonts w:ascii="Arial" w:eastAsia="Times New Roman" w:hAnsi="Arial" w:cs="Arial"/>
                <w:sz w:val="16"/>
                <w:szCs w:val="16"/>
                <w:lang w:eastAsia="bg-BG"/>
              </w:rPr>
            </w:pPr>
            <w:r w:rsidRPr="00AF7AE1">
              <w:rPr>
                <w:rFonts w:ascii="Arial" w:eastAsia="Times New Roman" w:hAnsi="Arial" w:cs="Arial"/>
                <w:sz w:val="16"/>
                <w:szCs w:val="16"/>
                <w:lang w:eastAsia="bg-BG"/>
              </w:rPr>
              <w:t>12.00</w:t>
            </w:r>
          </w:p>
        </w:tc>
      </w:tr>
      <w:tr w:rsidR="00E2308E" w:rsidRPr="00AF7AE1" w:rsidTr="00866FE7">
        <w:trPr>
          <w:trHeight w:val="450"/>
        </w:trPr>
        <w:tc>
          <w:tcPr>
            <w:tcW w:w="1575" w:type="dxa"/>
            <w:tcBorders>
              <w:top w:val="nil"/>
              <w:left w:val="single" w:sz="4" w:space="0" w:color="auto"/>
              <w:bottom w:val="single" w:sz="4" w:space="0" w:color="auto"/>
              <w:right w:val="single" w:sz="4" w:space="0" w:color="auto"/>
            </w:tcBorders>
            <w:shd w:val="clear" w:color="auto" w:fill="auto"/>
            <w:noWrap/>
            <w:vAlign w:val="bottom"/>
          </w:tcPr>
          <w:p w:rsidR="00E2308E" w:rsidRPr="00AF7AE1" w:rsidRDefault="00E2308E" w:rsidP="00866FE7">
            <w:pPr>
              <w:spacing w:after="0" w:line="240" w:lineRule="auto"/>
              <w:rPr>
                <w:rFonts w:ascii="Arial" w:eastAsia="Times New Roman" w:hAnsi="Arial" w:cs="Arial"/>
                <w:sz w:val="16"/>
                <w:szCs w:val="16"/>
                <w:lang w:eastAsia="bg-BG"/>
              </w:rPr>
            </w:pPr>
            <w:r w:rsidRPr="00AF7AE1">
              <w:rPr>
                <w:rFonts w:ascii="Arial" w:eastAsia="Times New Roman" w:hAnsi="Arial" w:cs="Arial"/>
                <w:sz w:val="16"/>
                <w:szCs w:val="16"/>
                <w:lang w:eastAsia="bg-BG"/>
              </w:rPr>
              <w:t>Керамични чаши</w:t>
            </w:r>
          </w:p>
        </w:tc>
        <w:tc>
          <w:tcPr>
            <w:tcW w:w="3543" w:type="dxa"/>
            <w:tcBorders>
              <w:top w:val="nil"/>
              <w:left w:val="nil"/>
              <w:bottom w:val="single" w:sz="4" w:space="0" w:color="auto"/>
              <w:right w:val="single" w:sz="4" w:space="0" w:color="auto"/>
            </w:tcBorders>
            <w:shd w:val="clear" w:color="auto" w:fill="auto"/>
            <w:vAlign w:val="bottom"/>
            <w:hideMark/>
          </w:tcPr>
          <w:p w:rsidR="00E2308E" w:rsidRPr="00AF7AE1" w:rsidRDefault="00E2308E" w:rsidP="00866FE7">
            <w:pPr>
              <w:spacing w:after="0" w:line="240" w:lineRule="auto"/>
              <w:rPr>
                <w:rFonts w:ascii="Arial" w:eastAsia="Times New Roman" w:hAnsi="Arial" w:cs="Arial"/>
                <w:sz w:val="16"/>
                <w:szCs w:val="16"/>
                <w:lang w:eastAsia="bg-BG"/>
              </w:rPr>
            </w:pPr>
            <w:r w:rsidRPr="00AF7AE1">
              <w:rPr>
                <w:rFonts w:ascii="Arial" w:eastAsia="Times New Roman" w:hAnsi="Arial" w:cs="Arial"/>
                <w:sz w:val="16"/>
                <w:szCs w:val="16"/>
                <w:lang w:eastAsia="bg-BG"/>
              </w:rPr>
              <w:t>Керамични чаши тип „</w:t>
            </w:r>
            <w:proofErr w:type="spellStart"/>
            <w:r w:rsidRPr="00AF7AE1">
              <w:rPr>
                <w:rFonts w:ascii="Arial" w:eastAsia="Times New Roman" w:hAnsi="Arial" w:cs="Arial"/>
                <w:sz w:val="16"/>
                <w:szCs w:val="16"/>
                <w:lang w:eastAsia="bg-BG"/>
              </w:rPr>
              <w:t>мъг</w:t>
            </w:r>
            <w:proofErr w:type="spellEnd"/>
            <w:r w:rsidRPr="00AF7AE1">
              <w:rPr>
                <w:rFonts w:ascii="Arial" w:eastAsia="Times New Roman" w:hAnsi="Arial" w:cs="Arial"/>
                <w:sz w:val="16"/>
                <w:szCs w:val="16"/>
                <w:lang w:eastAsia="bg-BG"/>
              </w:rPr>
              <w:t>”</w:t>
            </w:r>
            <w:r w:rsidRPr="00AF7AE1">
              <w:rPr>
                <w:rFonts w:ascii="Arial" w:eastAsia="Times New Roman" w:hAnsi="Arial" w:cs="Arial"/>
                <w:sz w:val="16"/>
                <w:szCs w:val="16"/>
                <w:lang w:eastAsia="bg-BG"/>
              </w:rPr>
              <w:br/>
              <w:t xml:space="preserve">Цветен </w:t>
            </w:r>
            <w:proofErr w:type="spellStart"/>
            <w:r w:rsidRPr="00AF7AE1">
              <w:rPr>
                <w:rFonts w:ascii="Arial" w:eastAsia="Times New Roman" w:hAnsi="Arial" w:cs="Arial"/>
                <w:sz w:val="16"/>
                <w:szCs w:val="16"/>
                <w:lang w:eastAsia="bg-BG"/>
              </w:rPr>
              <w:t>тампонен</w:t>
            </w:r>
            <w:proofErr w:type="spellEnd"/>
            <w:r w:rsidRPr="00AF7AE1">
              <w:rPr>
                <w:rFonts w:ascii="Arial" w:eastAsia="Times New Roman" w:hAnsi="Arial" w:cs="Arial"/>
                <w:sz w:val="16"/>
                <w:szCs w:val="16"/>
                <w:lang w:eastAsia="bg-BG"/>
              </w:rPr>
              <w:t xml:space="preserve"> печат</w:t>
            </w:r>
          </w:p>
        </w:tc>
        <w:tc>
          <w:tcPr>
            <w:tcW w:w="1843" w:type="dxa"/>
            <w:tcBorders>
              <w:top w:val="nil"/>
              <w:left w:val="nil"/>
              <w:bottom w:val="single" w:sz="4" w:space="0" w:color="auto"/>
              <w:right w:val="single" w:sz="4" w:space="0" w:color="auto"/>
            </w:tcBorders>
            <w:shd w:val="clear" w:color="auto" w:fill="auto"/>
            <w:vAlign w:val="bottom"/>
            <w:hideMark/>
          </w:tcPr>
          <w:p w:rsidR="00E2308E" w:rsidRPr="00AF7AE1" w:rsidRDefault="00E2308E" w:rsidP="00866FE7">
            <w:pPr>
              <w:spacing w:after="0" w:line="240" w:lineRule="auto"/>
              <w:jc w:val="right"/>
              <w:rPr>
                <w:rFonts w:ascii="Arial" w:eastAsia="Times New Roman" w:hAnsi="Arial" w:cs="Arial"/>
                <w:sz w:val="16"/>
                <w:szCs w:val="16"/>
                <w:lang w:eastAsia="bg-BG"/>
              </w:rPr>
            </w:pPr>
            <w:r w:rsidRPr="00AF7AE1">
              <w:rPr>
                <w:rFonts w:ascii="Arial" w:eastAsia="Times New Roman" w:hAnsi="Arial" w:cs="Arial"/>
                <w:sz w:val="16"/>
                <w:szCs w:val="16"/>
                <w:lang w:eastAsia="bg-BG"/>
              </w:rPr>
              <w:t>20</w:t>
            </w:r>
          </w:p>
        </w:tc>
        <w:tc>
          <w:tcPr>
            <w:tcW w:w="1843" w:type="dxa"/>
            <w:tcBorders>
              <w:top w:val="nil"/>
              <w:left w:val="nil"/>
              <w:bottom w:val="single" w:sz="4" w:space="0" w:color="auto"/>
              <w:right w:val="single" w:sz="4" w:space="0" w:color="auto"/>
            </w:tcBorders>
            <w:shd w:val="clear" w:color="auto" w:fill="auto"/>
            <w:vAlign w:val="bottom"/>
            <w:hideMark/>
          </w:tcPr>
          <w:p w:rsidR="00E2308E" w:rsidRPr="00AF7AE1" w:rsidRDefault="00E2308E" w:rsidP="00866FE7">
            <w:pPr>
              <w:spacing w:after="0" w:line="240" w:lineRule="auto"/>
              <w:jc w:val="right"/>
              <w:rPr>
                <w:rFonts w:ascii="Arial" w:eastAsia="Times New Roman" w:hAnsi="Arial" w:cs="Arial"/>
                <w:sz w:val="16"/>
                <w:szCs w:val="16"/>
                <w:lang w:eastAsia="bg-BG"/>
              </w:rPr>
            </w:pPr>
            <w:r w:rsidRPr="00AF7AE1">
              <w:rPr>
                <w:rFonts w:ascii="Arial" w:eastAsia="Times New Roman" w:hAnsi="Arial" w:cs="Arial"/>
                <w:sz w:val="16"/>
                <w:szCs w:val="16"/>
                <w:lang w:eastAsia="bg-BG"/>
              </w:rPr>
              <w:t>5.00</w:t>
            </w:r>
          </w:p>
        </w:tc>
      </w:tr>
      <w:tr w:rsidR="00E2308E" w:rsidRPr="00AF7AE1" w:rsidTr="00866FE7">
        <w:trPr>
          <w:trHeight w:val="675"/>
        </w:trPr>
        <w:tc>
          <w:tcPr>
            <w:tcW w:w="1575" w:type="dxa"/>
            <w:tcBorders>
              <w:top w:val="nil"/>
              <w:left w:val="single" w:sz="4" w:space="0" w:color="auto"/>
              <w:bottom w:val="single" w:sz="4" w:space="0" w:color="auto"/>
              <w:right w:val="single" w:sz="4" w:space="0" w:color="auto"/>
            </w:tcBorders>
            <w:shd w:val="clear" w:color="auto" w:fill="auto"/>
            <w:noWrap/>
            <w:vAlign w:val="bottom"/>
          </w:tcPr>
          <w:p w:rsidR="00E2308E" w:rsidRPr="00AF7AE1" w:rsidRDefault="00E2308E" w:rsidP="00866FE7">
            <w:pPr>
              <w:spacing w:after="0" w:line="240" w:lineRule="auto"/>
              <w:rPr>
                <w:rFonts w:ascii="Arial" w:eastAsia="Times New Roman" w:hAnsi="Arial" w:cs="Arial"/>
                <w:sz w:val="16"/>
                <w:szCs w:val="16"/>
                <w:lang w:eastAsia="bg-BG"/>
              </w:rPr>
            </w:pPr>
            <w:r w:rsidRPr="00AF7AE1">
              <w:rPr>
                <w:rFonts w:ascii="Arial" w:eastAsia="Times New Roman" w:hAnsi="Arial" w:cs="Arial"/>
                <w:sz w:val="16"/>
                <w:szCs w:val="16"/>
                <w:lang w:eastAsia="bg-BG"/>
              </w:rPr>
              <w:t>Фланелки</w:t>
            </w:r>
          </w:p>
        </w:tc>
        <w:tc>
          <w:tcPr>
            <w:tcW w:w="3543" w:type="dxa"/>
            <w:tcBorders>
              <w:top w:val="nil"/>
              <w:left w:val="nil"/>
              <w:bottom w:val="single" w:sz="4" w:space="0" w:color="auto"/>
              <w:right w:val="single" w:sz="4" w:space="0" w:color="auto"/>
            </w:tcBorders>
            <w:shd w:val="clear" w:color="auto" w:fill="auto"/>
            <w:vAlign w:val="bottom"/>
            <w:hideMark/>
          </w:tcPr>
          <w:p w:rsidR="00E2308E" w:rsidRPr="00AF7AE1" w:rsidRDefault="00E2308E" w:rsidP="00866FE7">
            <w:pPr>
              <w:spacing w:after="0" w:line="240" w:lineRule="auto"/>
              <w:rPr>
                <w:rFonts w:ascii="Arial" w:eastAsia="Times New Roman" w:hAnsi="Arial" w:cs="Arial"/>
                <w:sz w:val="16"/>
                <w:szCs w:val="16"/>
                <w:lang w:eastAsia="bg-BG"/>
              </w:rPr>
            </w:pPr>
            <w:r w:rsidRPr="00AF7AE1">
              <w:rPr>
                <w:rFonts w:ascii="Arial" w:eastAsia="Times New Roman" w:hAnsi="Arial" w:cs="Arial"/>
                <w:sz w:val="16"/>
                <w:szCs w:val="16"/>
                <w:lang w:eastAsia="bg-BG"/>
              </w:rPr>
              <w:t xml:space="preserve">Фланелки – тип </w:t>
            </w:r>
            <w:proofErr w:type="spellStart"/>
            <w:r w:rsidRPr="00AF7AE1">
              <w:rPr>
                <w:rFonts w:ascii="Arial" w:eastAsia="Times New Roman" w:hAnsi="Arial" w:cs="Arial"/>
                <w:sz w:val="16"/>
                <w:szCs w:val="16"/>
                <w:lang w:eastAsia="bg-BG"/>
              </w:rPr>
              <w:t>Т-шърт</w:t>
            </w:r>
            <w:proofErr w:type="spellEnd"/>
            <w:r w:rsidRPr="00AF7AE1">
              <w:rPr>
                <w:rFonts w:ascii="Arial" w:eastAsia="Times New Roman" w:hAnsi="Arial" w:cs="Arial"/>
                <w:sz w:val="16"/>
                <w:szCs w:val="16"/>
                <w:lang w:eastAsia="bg-BG"/>
              </w:rPr>
              <w:t>, размери от S до XXL</w:t>
            </w:r>
            <w:r w:rsidRPr="00AF7AE1">
              <w:rPr>
                <w:rFonts w:ascii="Arial" w:eastAsia="Times New Roman" w:hAnsi="Arial" w:cs="Arial"/>
                <w:sz w:val="16"/>
                <w:szCs w:val="16"/>
                <w:lang w:eastAsia="bg-BG"/>
              </w:rPr>
              <w:br/>
              <w:t>Трико – 130 г., 100% памук</w:t>
            </w:r>
            <w:r w:rsidRPr="00AF7AE1">
              <w:rPr>
                <w:rFonts w:ascii="Arial" w:eastAsia="Times New Roman" w:hAnsi="Arial" w:cs="Arial"/>
                <w:sz w:val="16"/>
                <w:szCs w:val="16"/>
                <w:lang w:eastAsia="bg-BG"/>
              </w:rPr>
              <w:br/>
              <w:t>Цветен печат – лице</w:t>
            </w:r>
          </w:p>
        </w:tc>
        <w:tc>
          <w:tcPr>
            <w:tcW w:w="1843" w:type="dxa"/>
            <w:tcBorders>
              <w:top w:val="nil"/>
              <w:left w:val="nil"/>
              <w:bottom w:val="single" w:sz="4" w:space="0" w:color="auto"/>
              <w:right w:val="single" w:sz="4" w:space="0" w:color="auto"/>
            </w:tcBorders>
            <w:shd w:val="clear" w:color="auto" w:fill="auto"/>
            <w:vAlign w:val="bottom"/>
            <w:hideMark/>
          </w:tcPr>
          <w:p w:rsidR="00E2308E" w:rsidRPr="00AF7AE1" w:rsidRDefault="00E2308E" w:rsidP="00866FE7">
            <w:pPr>
              <w:spacing w:after="0" w:line="240" w:lineRule="auto"/>
              <w:jc w:val="right"/>
              <w:rPr>
                <w:rFonts w:ascii="Arial" w:eastAsia="Times New Roman" w:hAnsi="Arial" w:cs="Arial"/>
                <w:sz w:val="16"/>
                <w:szCs w:val="16"/>
                <w:lang w:eastAsia="bg-BG"/>
              </w:rPr>
            </w:pPr>
            <w:r w:rsidRPr="00AF7AE1">
              <w:rPr>
                <w:rFonts w:ascii="Arial" w:eastAsia="Times New Roman" w:hAnsi="Arial" w:cs="Arial"/>
                <w:sz w:val="16"/>
                <w:szCs w:val="16"/>
                <w:lang w:eastAsia="bg-BG"/>
              </w:rPr>
              <w:t>20</w:t>
            </w:r>
          </w:p>
        </w:tc>
        <w:tc>
          <w:tcPr>
            <w:tcW w:w="1843" w:type="dxa"/>
            <w:tcBorders>
              <w:top w:val="nil"/>
              <w:left w:val="nil"/>
              <w:bottom w:val="single" w:sz="4" w:space="0" w:color="auto"/>
              <w:right w:val="single" w:sz="4" w:space="0" w:color="auto"/>
            </w:tcBorders>
            <w:shd w:val="clear" w:color="auto" w:fill="auto"/>
            <w:vAlign w:val="bottom"/>
            <w:hideMark/>
          </w:tcPr>
          <w:p w:rsidR="00E2308E" w:rsidRPr="00AF7AE1" w:rsidRDefault="00E2308E" w:rsidP="00866FE7">
            <w:pPr>
              <w:spacing w:after="0" w:line="240" w:lineRule="auto"/>
              <w:jc w:val="right"/>
              <w:rPr>
                <w:rFonts w:ascii="Arial" w:eastAsia="Times New Roman" w:hAnsi="Arial" w:cs="Arial"/>
                <w:sz w:val="16"/>
                <w:szCs w:val="16"/>
                <w:lang w:eastAsia="bg-BG"/>
              </w:rPr>
            </w:pPr>
            <w:r w:rsidRPr="00AF7AE1">
              <w:rPr>
                <w:rFonts w:ascii="Arial" w:eastAsia="Times New Roman" w:hAnsi="Arial" w:cs="Arial"/>
                <w:sz w:val="16"/>
                <w:szCs w:val="16"/>
                <w:lang w:eastAsia="bg-BG"/>
              </w:rPr>
              <w:t>9.00</w:t>
            </w:r>
          </w:p>
        </w:tc>
      </w:tr>
      <w:tr w:rsidR="00E2308E" w:rsidRPr="00AF7AE1" w:rsidTr="00866FE7">
        <w:trPr>
          <w:trHeight w:val="1170"/>
        </w:trPr>
        <w:tc>
          <w:tcPr>
            <w:tcW w:w="1575" w:type="dxa"/>
            <w:tcBorders>
              <w:top w:val="nil"/>
              <w:left w:val="single" w:sz="4" w:space="0" w:color="auto"/>
              <w:bottom w:val="single" w:sz="4" w:space="0" w:color="auto"/>
              <w:right w:val="single" w:sz="4" w:space="0" w:color="auto"/>
            </w:tcBorders>
            <w:shd w:val="clear" w:color="auto" w:fill="auto"/>
            <w:noWrap/>
            <w:vAlign w:val="bottom"/>
          </w:tcPr>
          <w:p w:rsidR="00E2308E" w:rsidRPr="00AF7AE1" w:rsidRDefault="00E2308E" w:rsidP="00866FE7">
            <w:pPr>
              <w:spacing w:after="0" w:line="240" w:lineRule="auto"/>
              <w:rPr>
                <w:rFonts w:ascii="Arial" w:eastAsia="Times New Roman" w:hAnsi="Arial" w:cs="Arial"/>
                <w:sz w:val="16"/>
                <w:szCs w:val="16"/>
                <w:lang w:eastAsia="bg-BG"/>
              </w:rPr>
            </w:pPr>
            <w:r w:rsidRPr="00AF7AE1">
              <w:rPr>
                <w:rFonts w:ascii="Arial" w:eastAsia="Times New Roman" w:hAnsi="Arial" w:cs="Arial"/>
                <w:sz w:val="16"/>
                <w:szCs w:val="16"/>
                <w:lang w:eastAsia="bg-BG"/>
              </w:rPr>
              <w:t>Платнени чанти</w:t>
            </w:r>
          </w:p>
        </w:tc>
        <w:tc>
          <w:tcPr>
            <w:tcW w:w="3543" w:type="dxa"/>
            <w:tcBorders>
              <w:top w:val="nil"/>
              <w:left w:val="nil"/>
              <w:bottom w:val="single" w:sz="4" w:space="0" w:color="auto"/>
              <w:right w:val="single" w:sz="4" w:space="0" w:color="auto"/>
            </w:tcBorders>
            <w:shd w:val="clear" w:color="auto" w:fill="auto"/>
            <w:vAlign w:val="bottom"/>
            <w:hideMark/>
          </w:tcPr>
          <w:p w:rsidR="00E2308E" w:rsidRPr="00AF7AE1" w:rsidRDefault="00E2308E" w:rsidP="00866FE7">
            <w:pPr>
              <w:spacing w:after="0" w:line="240" w:lineRule="auto"/>
              <w:rPr>
                <w:rFonts w:ascii="Arial" w:eastAsia="Times New Roman" w:hAnsi="Arial" w:cs="Arial"/>
                <w:sz w:val="16"/>
                <w:szCs w:val="16"/>
                <w:lang w:eastAsia="bg-BG"/>
              </w:rPr>
            </w:pPr>
            <w:r w:rsidRPr="00AF7AE1">
              <w:rPr>
                <w:rFonts w:ascii="Arial" w:eastAsia="Times New Roman" w:hAnsi="Arial" w:cs="Arial"/>
                <w:sz w:val="16"/>
                <w:szCs w:val="16"/>
                <w:lang w:eastAsia="bg-BG"/>
              </w:rPr>
              <w:t>Платнени чанти с дълги дръжки</w:t>
            </w:r>
            <w:r w:rsidRPr="00AF7AE1">
              <w:rPr>
                <w:rFonts w:ascii="Arial" w:eastAsia="Times New Roman" w:hAnsi="Arial" w:cs="Arial"/>
                <w:sz w:val="16"/>
                <w:szCs w:val="16"/>
                <w:lang w:eastAsia="bg-BG"/>
              </w:rPr>
              <w:br/>
              <w:t>Размер 30х45 см.</w:t>
            </w:r>
            <w:r w:rsidRPr="00AF7AE1">
              <w:rPr>
                <w:rFonts w:ascii="Arial" w:eastAsia="Times New Roman" w:hAnsi="Arial" w:cs="Arial"/>
                <w:sz w:val="16"/>
                <w:szCs w:val="16"/>
                <w:lang w:eastAsia="bg-BG"/>
              </w:rPr>
              <w:br/>
              <w:t>Плат – 100% памук</w:t>
            </w:r>
            <w:r w:rsidRPr="00AF7AE1">
              <w:rPr>
                <w:rFonts w:ascii="Arial" w:eastAsia="Times New Roman" w:hAnsi="Arial" w:cs="Arial"/>
                <w:sz w:val="16"/>
                <w:szCs w:val="16"/>
                <w:lang w:eastAsia="bg-BG"/>
              </w:rPr>
              <w:br/>
              <w:t>Цветен печат</w:t>
            </w:r>
          </w:p>
        </w:tc>
        <w:tc>
          <w:tcPr>
            <w:tcW w:w="1843" w:type="dxa"/>
            <w:tcBorders>
              <w:top w:val="nil"/>
              <w:left w:val="nil"/>
              <w:bottom w:val="single" w:sz="4" w:space="0" w:color="auto"/>
              <w:right w:val="single" w:sz="4" w:space="0" w:color="auto"/>
            </w:tcBorders>
            <w:shd w:val="clear" w:color="auto" w:fill="auto"/>
            <w:vAlign w:val="bottom"/>
            <w:hideMark/>
          </w:tcPr>
          <w:p w:rsidR="00E2308E" w:rsidRPr="00AF7AE1" w:rsidRDefault="00E2308E" w:rsidP="00866FE7">
            <w:pPr>
              <w:spacing w:after="0" w:line="240" w:lineRule="auto"/>
              <w:jc w:val="right"/>
              <w:rPr>
                <w:rFonts w:ascii="Arial" w:eastAsia="Times New Roman" w:hAnsi="Arial" w:cs="Arial"/>
                <w:sz w:val="16"/>
                <w:szCs w:val="16"/>
                <w:lang w:eastAsia="bg-BG"/>
              </w:rPr>
            </w:pPr>
            <w:r w:rsidRPr="00AF7AE1">
              <w:rPr>
                <w:rFonts w:ascii="Arial" w:eastAsia="Times New Roman" w:hAnsi="Arial" w:cs="Arial"/>
                <w:sz w:val="16"/>
                <w:szCs w:val="16"/>
                <w:lang w:eastAsia="bg-BG"/>
              </w:rPr>
              <w:t>20</w:t>
            </w:r>
          </w:p>
        </w:tc>
        <w:tc>
          <w:tcPr>
            <w:tcW w:w="1843" w:type="dxa"/>
            <w:tcBorders>
              <w:top w:val="nil"/>
              <w:left w:val="nil"/>
              <w:bottom w:val="single" w:sz="4" w:space="0" w:color="auto"/>
              <w:right w:val="single" w:sz="4" w:space="0" w:color="auto"/>
            </w:tcBorders>
            <w:shd w:val="clear" w:color="auto" w:fill="auto"/>
            <w:vAlign w:val="bottom"/>
            <w:hideMark/>
          </w:tcPr>
          <w:p w:rsidR="00E2308E" w:rsidRPr="00AF7AE1" w:rsidRDefault="00E2308E" w:rsidP="00866FE7">
            <w:pPr>
              <w:spacing w:after="0" w:line="240" w:lineRule="auto"/>
              <w:jc w:val="right"/>
              <w:rPr>
                <w:rFonts w:ascii="Arial" w:eastAsia="Times New Roman" w:hAnsi="Arial" w:cs="Arial"/>
                <w:sz w:val="16"/>
                <w:szCs w:val="16"/>
                <w:lang w:eastAsia="bg-BG"/>
              </w:rPr>
            </w:pPr>
            <w:r w:rsidRPr="00AF7AE1">
              <w:rPr>
                <w:rFonts w:ascii="Arial" w:eastAsia="Times New Roman" w:hAnsi="Arial" w:cs="Arial"/>
                <w:sz w:val="16"/>
                <w:szCs w:val="16"/>
                <w:lang w:eastAsia="bg-BG"/>
              </w:rPr>
              <w:t>13.00</w:t>
            </w:r>
          </w:p>
        </w:tc>
      </w:tr>
      <w:tr w:rsidR="00E2308E" w:rsidRPr="00AF7AE1" w:rsidTr="00866FE7">
        <w:trPr>
          <w:trHeight w:val="1410"/>
        </w:trPr>
        <w:tc>
          <w:tcPr>
            <w:tcW w:w="1575" w:type="dxa"/>
            <w:tcBorders>
              <w:top w:val="nil"/>
              <w:left w:val="single" w:sz="4" w:space="0" w:color="auto"/>
              <w:bottom w:val="single" w:sz="4" w:space="0" w:color="auto"/>
              <w:right w:val="single" w:sz="4" w:space="0" w:color="auto"/>
            </w:tcBorders>
            <w:shd w:val="clear" w:color="auto" w:fill="auto"/>
            <w:noWrap/>
            <w:vAlign w:val="bottom"/>
          </w:tcPr>
          <w:p w:rsidR="00E2308E" w:rsidRPr="00AF7AE1" w:rsidRDefault="00E2308E" w:rsidP="00866FE7">
            <w:pPr>
              <w:spacing w:after="0" w:line="240" w:lineRule="auto"/>
              <w:rPr>
                <w:rFonts w:ascii="Arial" w:eastAsia="Times New Roman" w:hAnsi="Arial" w:cs="Arial"/>
                <w:sz w:val="16"/>
                <w:szCs w:val="16"/>
                <w:lang w:eastAsia="bg-BG"/>
              </w:rPr>
            </w:pPr>
            <w:proofErr w:type="spellStart"/>
            <w:r w:rsidRPr="00AF7AE1">
              <w:rPr>
                <w:rFonts w:ascii="Arial" w:eastAsia="Times New Roman" w:hAnsi="Arial" w:cs="Arial"/>
                <w:sz w:val="16"/>
                <w:szCs w:val="16"/>
                <w:lang w:eastAsia="bg-BG"/>
              </w:rPr>
              <w:lastRenderedPageBreak/>
              <w:t>Светлоотразителни</w:t>
            </w:r>
            <w:proofErr w:type="spellEnd"/>
            <w:r w:rsidRPr="00AF7AE1">
              <w:rPr>
                <w:rFonts w:ascii="Arial" w:eastAsia="Times New Roman" w:hAnsi="Arial" w:cs="Arial"/>
                <w:sz w:val="16"/>
                <w:szCs w:val="16"/>
                <w:lang w:eastAsia="bg-BG"/>
              </w:rPr>
              <w:t xml:space="preserve"> жилетки</w:t>
            </w:r>
          </w:p>
        </w:tc>
        <w:tc>
          <w:tcPr>
            <w:tcW w:w="3543" w:type="dxa"/>
            <w:tcBorders>
              <w:top w:val="nil"/>
              <w:left w:val="nil"/>
              <w:bottom w:val="single" w:sz="4" w:space="0" w:color="auto"/>
              <w:right w:val="single" w:sz="4" w:space="0" w:color="auto"/>
            </w:tcBorders>
            <w:shd w:val="clear" w:color="auto" w:fill="auto"/>
            <w:vAlign w:val="bottom"/>
            <w:hideMark/>
          </w:tcPr>
          <w:p w:rsidR="00E2308E" w:rsidRPr="00AF7AE1" w:rsidRDefault="00E2308E" w:rsidP="00866FE7">
            <w:pPr>
              <w:spacing w:after="0" w:line="240" w:lineRule="auto"/>
              <w:rPr>
                <w:rFonts w:ascii="Arial" w:eastAsia="Times New Roman" w:hAnsi="Arial" w:cs="Arial"/>
                <w:sz w:val="16"/>
                <w:szCs w:val="16"/>
                <w:lang w:eastAsia="bg-BG"/>
              </w:rPr>
            </w:pPr>
            <w:r w:rsidRPr="00AF7AE1">
              <w:rPr>
                <w:rFonts w:ascii="Arial" w:eastAsia="Times New Roman" w:hAnsi="Arial" w:cs="Arial"/>
                <w:sz w:val="16"/>
                <w:szCs w:val="16"/>
                <w:lang w:eastAsia="bg-BG"/>
              </w:rPr>
              <w:t xml:space="preserve">Предпазни </w:t>
            </w:r>
            <w:proofErr w:type="spellStart"/>
            <w:r w:rsidRPr="00AF7AE1">
              <w:rPr>
                <w:rFonts w:ascii="Arial" w:eastAsia="Times New Roman" w:hAnsi="Arial" w:cs="Arial"/>
                <w:sz w:val="16"/>
                <w:szCs w:val="16"/>
                <w:lang w:eastAsia="bg-BG"/>
              </w:rPr>
              <w:t>светлоотразителни</w:t>
            </w:r>
            <w:proofErr w:type="spellEnd"/>
            <w:r w:rsidRPr="00AF7AE1">
              <w:rPr>
                <w:rFonts w:ascii="Arial" w:eastAsia="Times New Roman" w:hAnsi="Arial" w:cs="Arial"/>
                <w:sz w:val="16"/>
                <w:szCs w:val="16"/>
                <w:lang w:eastAsia="bg-BG"/>
              </w:rPr>
              <w:t xml:space="preserve"> жилетки</w:t>
            </w:r>
            <w:r w:rsidRPr="00AF7AE1">
              <w:rPr>
                <w:rFonts w:ascii="Arial" w:eastAsia="Times New Roman" w:hAnsi="Arial" w:cs="Arial"/>
                <w:sz w:val="16"/>
                <w:szCs w:val="16"/>
                <w:lang w:eastAsia="bg-BG"/>
              </w:rPr>
              <w:br/>
              <w:t xml:space="preserve">Материал – </w:t>
            </w:r>
            <w:proofErr w:type="spellStart"/>
            <w:r w:rsidRPr="00AF7AE1">
              <w:rPr>
                <w:rFonts w:ascii="Arial" w:eastAsia="Times New Roman" w:hAnsi="Arial" w:cs="Arial"/>
                <w:sz w:val="16"/>
                <w:szCs w:val="16"/>
                <w:lang w:eastAsia="bg-BG"/>
              </w:rPr>
              <w:t>полиестър</w:t>
            </w:r>
            <w:proofErr w:type="spellEnd"/>
            <w:r w:rsidRPr="00AF7AE1">
              <w:rPr>
                <w:rFonts w:ascii="Arial" w:eastAsia="Times New Roman" w:hAnsi="Arial" w:cs="Arial"/>
                <w:sz w:val="16"/>
                <w:szCs w:val="16"/>
                <w:lang w:eastAsia="bg-BG"/>
              </w:rPr>
              <w:br/>
            </w:r>
            <w:proofErr w:type="spellStart"/>
            <w:r w:rsidRPr="00AF7AE1">
              <w:rPr>
                <w:rFonts w:ascii="Arial" w:eastAsia="Times New Roman" w:hAnsi="Arial" w:cs="Arial"/>
                <w:sz w:val="16"/>
                <w:szCs w:val="16"/>
                <w:lang w:eastAsia="bg-BG"/>
              </w:rPr>
              <w:t>Светлоотразителна</w:t>
            </w:r>
            <w:proofErr w:type="spellEnd"/>
            <w:r w:rsidRPr="00AF7AE1">
              <w:rPr>
                <w:rFonts w:ascii="Arial" w:eastAsia="Times New Roman" w:hAnsi="Arial" w:cs="Arial"/>
                <w:sz w:val="16"/>
                <w:szCs w:val="16"/>
                <w:lang w:eastAsia="bg-BG"/>
              </w:rPr>
              <w:t xml:space="preserve"> лента, издържаща на минимум 50 пратена</w:t>
            </w:r>
            <w:r w:rsidRPr="00AF7AE1">
              <w:rPr>
                <w:rFonts w:ascii="Arial" w:eastAsia="Times New Roman" w:hAnsi="Arial" w:cs="Arial"/>
                <w:sz w:val="16"/>
                <w:szCs w:val="16"/>
                <w:lang w:eastAsia="bg-BG"/>
              </w:rPr>
              <w:br/>
              <w:t>Цветен печат – лице и гръб</w:t>
            </w:r>
          </w:p>
        </w:tc>
        <w:tc>
          <w:tcPr>
            <w:tcW w:w="1843" w:type="dxa"/>
            <w:tcBorders>
              <w:top w:val="nil"/>
              <w:left w:val="nil"/>
              <w:bottom w:val="single" w:sz="4" w:space="0" w:color="auto"/>
              <w:right w:val="single" w:sz="4" w:space="0" w:color="auto"/>
            </w:tcBorders>
            <w:shd w:val="clear" w:color="auto" w:fill="auto"/>
            <w:vAlign w:val="bottom"/>
            <w:hideMark/>
          </w:tcPr>
          <w:p w:rsidR="00E2308E" w:rsidRPr="00AF7AE1" w:rsidRDefault="00E2308E" w:rsidP="00866FE7">
            <w:pPr>
              <w:spacing w:after="0" w:line="240" w:lineRule="auto"/>
              <w:jc w:val="right"/>
              <w:rPr>
                <w:rFonts w:ascii="Arial" w:eastAsia="Times New Roman" w:hAnsi="Arial" w:cs="Arial"/>
                <w:sz w:val="16"/>
                <w:szCs w:val="16"/>
                <w:lang w:eastAsia="bg-BG"/>
              </w:rPr>
            </w:pPr>
            <w:r w:rsidRPr="00AF7AE1">
              <w:rPr>
                <w:rFonts w:ascii="Arial" w:eastAsia="Times New Roman" w:hAnsi="Arial" w:cs="Arial"/>
                <w:sz w:val="16"/>
                <w:szCs w:val="16"/>
                <w:lang w:eastAsia="bg-BG"/>
              </w:rPr>
              <w:t>20</w:t>
            </w:r>
          </w:p>
        </w:tc>
        <w:tc>
          <w:tcPr>
            <w:tcW w:w="1843" w:type="dxa"/>
            <w:tcBorders>
              <w:top w:val="nil"/>
              <w:left w:val="nil"/>
              <w:bottom w:val="single" w:sz="4" w:space="0" w:color="auto"/>
              <w:right w:val="single" w:sz="4" w:space="0" w:color="auto"/>
            </w:tcBorders>
            <w:shd w:val="clear" w:color="auto" w:fill="auto"/>
            <w:vAlign w:val="bottom"/>
            <w:hideMark/>
          </w:tcPr>
          <w:p w:rsidR="00E2308E" w:rsidRPr="00AF7AE1" w:rsidRDefault="00E2308E" w:rsidP="00866FE7">
            <w:pPr>
              <w:spacing w:after="0" w:line="240" w:lineRule="auto"/>
              <w:jc w:val="right"/>
              <w:rPr>
                <w:rFonts w:ascii="Arial" w:eastAsia="Times New Roman" w:hAnsi="Arial" w:cs="Arial"/>
                <w:sz w:val="16"/>
                <w:szCs w:val="16"/>
                <w:lang w:eastAsia="bg-BG"/>
              </w:rPr>
            </w:pPr>
            <w:r w:rsidRPr="00AF7AE1">
              <w:rPr>
                <w:rFonts w:ascii="Arial" w:eastAsia="Times New Roman" w:hAnsi="Arial" w:cs="Arial"/>
                <w:sz w:val="16"/>
                <w:szCs w:val="16"/>
                <w:lang w:eastAsia="bg-BG"/>
              </w:rPr>
              <w:t>9.00</w:t>
            </w:r>
          </w:p>
        </w:tc>
      </w:tr>
      <w:tr w:rsidR="00E2308E" w:rsidRPr="00AF7AE1" w:rsidTr="00866FE7">
        <w:trPr>
          <w:trHeight w:val="885"/>
        </w:trPr>
        <w:tc>
          <w:tcPr>
            <w:tcW w:w="1575" w:type="dxa"/>
            <w:tcBorders>
              <w:top w:val="nil"/>
              <w:left w:val="single" w:sz="4" w:space="0" w:color="auto"/>
              <w:bottom w:val="single" w:sz="4" w:space="0" w:color="auto"/>
              <w:right w:val="single" w:sz="4" w:space="0" w:color="auto"/>
            </w:tcBorders>
            <w:shd w:val="clear" w:color="auto" w:fill="auto"/>
            <w:noWrap/>
            <w:vAlign w:val="bottom"/>
          </w:tcPr>
          <w:p w:rsidR="00E2308E" w:rsidRPr="00AF7AE1" w:rsidRDefault="00E2308E" w:rsidP="00866FE7">
            <w:pPr>
              <w:spacing w:after="0" w:line="240" w:lineRule="auto"/>
              <w:rPr>
                <w:rFonts w:ascii="Arial" w:eastAsia="Times New Roman" w:hAnsi="Arial" w:cs="Arial"/>
                <w:sz w:val="16"/>
                <w:szCs w:val="16"/>
                <w:lang w:eastAsia="bg-BG"/>
              </w:rPr>
            </w:pPr>
            <w:r w:rsidRPr="00AF7AE1">
              <w:rPr>
                <w:rFonts w:ascii="Arial" w:eastAsia="Times New Roman" w:hAnsi="Arial" w:cs="Arial"/>
                <w:sz w:val="16"/>
                <w:szCs w:val="16"/>
                <w:lang w:eastAsia="bg-BG"/>
              </w:rPr>
              <w:t>Дъждобрани</w:t>
            </w:r>
          </w:p>
        </w:tc>
        <w:tc>
          <w:tcPr>
            <w:tcW w:w="3543" w:type="dxa"/>
            <w:tcBorders>
              <w:top w:val="nil"/>
              <w:left w:val="nil"/>
              <w:bottom w:val="single" w:sz="4" w:space="0" w:color="auto"/>
              <w:right w:val="single" w:sz="4" w:space="0" w:color="auto"/>
            </w:tcBorders>
            <w:shd w:val="clear" w:color="auto" w:fill="auto"/>
            <w:vAlign w:val="bottom"/>
            <w:hideMark/>
          </w:tcPr>
          <w:p w:rsidR="00E2308E" w:rsidRPr="00AF7AE1" w:rsidRDefault="00E2308E" w:rsidP="00866FE7">
            <w:pPr>
              <w:spacing w:after="0" w:line="240" w:lineRule="auto"/>
              <w:rPr>
                <w:rFonts w:ascii="Arial" w:eastAsia="Times New Roman" w:hAnsi="Arial" w:cs="Arial"/>
                <w:sz w:val="16"/>
                <w:szCs w:val="16"/>
                <w:lang w:eastAsia="bg-BG"/>
              </w:rPr>
            </w:pPr>
            <w:r w:rsidRPr="00AF7AE1">
              <w:rPr>
                <w:rFonts w:ascii="Arial" w:eastAsia="Times New Roman" w:hAnsi="Arial" w:cs="Arial"/>
                <w:sz w:val="16"/>
                <w:szCs w:val="16"/>
                <w:lang w:eastAsia="bg-BG"/>
              </w:rPr>
              <w:t>Модел – тип яке</w:t>
            </w:r>
            <w:r w:rsidRPr="00AF7AE1">
              <w:rPr>
                <w:rFonts w:ascii="Arial" w:eastAsia="Times New Roman" w:hAnsi="Arial" w:cs="Arial"/>
                <w:sz w:val="16"/>
                <w:szCs w:val="16"/>
                <w:lang w:eastAsia="bg-BG"/>
              </w:rPr>
              <w:br/>
              <w:t>Материал – изкуствена материя</w:t>
            </w:r>
            <w:r w:rsidRPr="00AF7AE1">
              <w:rPr>
                <w:rFonts w:ascii="Arial" w:eastAsia="Times New Roman" w:hAnsi="Arial" w:cs="Arial"/>
                <w:sz w:val="16"/>
                <w:szCs w:val="16"/>
                <w:lang w:eastAsia="bg-BG"/>
              </w:rPr>
              <w:br/>
            </w:r>
            <w:proofErr w:type="spellStart"/>
            <w:r w:rsidRPr="00AF7AE1">
              <w:rPr>
                <w:rFonts w:ascii="Arial" w:eastAsia="Times New Roman" w:hAnsi="Arial" w:cs="Arial"/>
                <w:sz w:val="16"/>
                <w:szCs w:val="16"/>
                <w:lang w:eastAsia="bg-BG"/>
              </w:rPr>
              <w:t>Брандирани</w:t>
            </w:r>
            <w:proofErr w:type="spellEnd"/>
          </w:p>
        </w:tc>
        <w:tc>
          <w:tcPr>
            <w:tcW w:w="1843" w:type="dxa"/>
            <w:tcBorders>
              <w:top w:val="nil"/>
              <w:left w:val="nil"/>
              <w:bottom w:val="single" w:sz="4" w:space="0" w:color="auto"/>
              <w:right w:val="single" w:sz="4" w:space="0" w:color="auto"/>
            </w:tcBorders>
            <w:shd w:val="clear" w:color="auto" w:fill="auto"/>
            <w:vAlign w:val="bottom"/>
            <w:hideMark/>
          </w:tcPr>
          <w:p w:rsidR="00E2308E" w:rsidRPr="00AF7AE1" w:rsidRDefault="00E2308E" w:rsidP="00866FE7">
            <w:pPr>
              <w:spacing w:after="0" w:line="240" w:lineRule="auto"/>
              <w:jc w:val="right"/>
              <w:rPr>
                <w:rFonts w:ascii="Arial" w:eastAsia="Times New Roman" w:hAnsi="Arial" w:cs="Arial"/>
                <w:sz w:val="16"/>
                <w:szCs w:val="16"/>
                <w:lang w:eastAsia="bg-BG"/>
              </w:rPr>
            </w:pPr>
            <w:r w:rsidRPr="00AF7AE1">
              <w:rPr>
                <w:rFonts w:ascii="Arial" w:eastAsia="Times New Roman" w:hAnsi="Arial" w:cs="Arial"/>
                <w:sz w:val="16"/>
                <w:szCs w:val="16"/>
                <w:lang w:eastAsia="bg-BG"/>
              </w:rPr>
              <w:t>20</w:t>
            </w:r>
          </w:p>
        </w:tc>
        <w:tc>
          <w:tcPr>
            <w:tcW w:w="1843" w:type="dxa"/>
            <w:tcBorders>
              <w:top w:val="nil"/>
              <w:left w:val="nil"/>
              <w:bottom w:val="single" w:sz="4" w:space="0" w:color="auto"/>
              <w:right w:val="single" w:sz="4" w:space="0" w:color="auto"/>
            </w:tcBorders>
            <w:shd w:val="clear" w:color="auto" w:fill="auto"/>
            <w:vAlign w:val="bottom"/>
            <w:hideMark/>
          </w:tcPr>
          <w:p w:rsidR="00E2308E" w:rsidRPr="00AF7AE1" w:rsidRDefault="00E2308E" w:rsidP="00866FE7">
            <w:pPr>
              <w:spacing w:after="0" w:line="240" w:lineRule="auto"/>
              <w:jc w:val="right"/>
              <w:rPr>
                <w:rFonts w:ascii="Arial" w:eastAsia="Times New Roman" w:hAnsi="Arial" w:cs="Arial"/>
                <w:sz w:val="16"/>
                <w:szCs w:val="16"/>
                <w:lang w:eastAsia="bg-BG"/>
              </w:rPr>
            </w:pPr>
            <w:r w:rsidRPr="00AF7AE1">
              <w:rPr>
                <w:rFonts w:ascii="Arial" w:eastAsia="Times New Roman" w:hAnsi="Arial" w:cs="Arial"/>
                <w:sz w:val="16"/>
                <w:szCs w:val="16"/>
                <w:lang w:eastAsia="bg-BG"/>
              </w:rPr>
              <w:t>8.00</w:t>
            </w:r>
          </w:p>
        </w:tc>
      </w:tr>
      <w:tr w:rsidR="00E2308E" w:rsidRPr="00AF7AE1" w:rsidTr="00866FE7">
        <w:trPr>
          <w:trHeight w:val="675"/>
        </w:trPr>
        <w:tc>
          <w:tcPr>
            <w:tcW w:w="1575" w:type="dxa"/>
            <w:tcBorders>
              <w:top w:val="nil"/>
              <w:left w:val="single" w:sz="4" w:space="0" w:color="auto"/>
              <w:bottom w:val="single" w:sz="4" w:space="0" w:color="auto"/>
              <w:right w:val="single" w:sz="4" w:space="0" w:color="auto"/>
            </w:tcBorders>
            <w:shd w:val="clear" w:color="auto" w:fill="auto"/>
            <w:noWrap/>
            <w:vAlign w:val="bottom"/>
          </w:tcPr>
          <w:p w:rsidR="00E2308E" w:rsidRPr="00AF7AE1" w:rsidRDefault="00E2308E" w:rsidP="00866FE7">
            <w:pPr>
              <w:spacing w:after="0" w:line="240" w:lineRule="auto"/>
              <w:rPr>
                <w:rFonts w:ascii="Arial" w:eastAsia="Times New Roman" w:hAnsi="Arial" w:cs="Arial"/>
                <w:sz w:val="16"/>
                <w:szCs w:val="16"/>
                <w:lang w:eastAsia="bg-BG"/>
              </w:rPr>
            </w:pPr>
            <w:r w:rsidRPr="00AF7AE1">
              <w:rPr>
                <w:rFonts w:ascii="Arial" w:eastAsia="Times New Roman" w:hAnsi="Arial" w:cs="Arial"/>
                <w:sz w:val="16"/>
                <w:szCs w:val="16"/>
                <w:lang w:eastAsia="bg-BG"/>
              </w:rPr>
              <w:t>Стенни часовници</w:t>
            </w:r>
          </w:p>
        </w:tc>
        <w:tc>
          <w:tcPr>
            <w:tcW w:w="3543" w:type="dxa"/>
            <w:tcBorders>
              <w:top w:val="nil"/>
              <w:left w:val="nil"/>
              <w:bottom w:val="single" w:sz="4" w:space="0" w:color="auto"/>
              <w:right w:val="single" w:sz="4" w:space="0" w:color="auto"/>
            </w:tcBorders>
            <w:shd w:val="clear" w:color="auto" w:fill="auto"/>
            <w:vAlign w:val="bottom"/>
            <w:hideMark/>
          </w:tcPr>
          <w:p w:rsidR="00E2308E" w:rsidRPr="00AF7AE1" w:rsidRDefault="00E2308E" w:rsidP="00866FE7">
            <w:pPr>
              <w:spacing w:after="0" w:line="240" w:lineRule="auto"/>
              <w:rPr>
                <w:rFonts w:ascii="Arial" w:eastAsia="Times New Roman" w:hAnsi="Arial" w:cs="Arial"/>
                <w:sz w:val="16"/>
                <w:szCs w:val="16"/>
                <w:lang w:eastAsia="bg-BG"/>
              </w:rPr>
            </w:pPr>
            <w:r w:rsidRPr="00AF7AE1">
              <w:rPr>
                <w:rFonts w:ascii="Arial" w:eastAsia="Times New Roman" w:hAnsi="Arial" w:cs="Arial"/>
                <w:sz w:val="16"/>
                <w:szCs w:val="16"/>
                <w:lang w:eastAsia="bg-BG"/>
              </w:rPr>
              <w:t>Основен материал – метал</w:t>
            </w:r>
            <w:r w:rsidRPr="00AF7AE1">
              <w:rPr>
                <w:rFonts w:ascii="Arial" w:eastAsia="Times New Roman" w:hAnsi="Arial" w:cs="Arial"/>
                <w:sz w:val="16"/>
                <w:szCs w:val="16"/>
                <w:lang w:eastAsia="bg-BG"/>
              </w:rPr>
              <w:br/>
              <w:t>С включени батерии</w:t>
            </w:r>
            <w:r w:rsidRPr="00AF7AE1">
              <w:rPr>
                <w:rFonts w:ascii="Arial" w:eastAsia="Times New Roman" w:hAnsi="Arial" w:cs="Arial"/>
                <w:sz w:val="16"/>
                <w:szCs w:val="16"/>
                <w:lang w:eastAsia="bg-BG"/>
              </w:rPr>
              <w:br/>
            </w:r>
            <w:proofErr w:type="spellStart"/>
            <w:r w:rsidRPr="00AF7AE1">
              <w:rPr>
                <w:rFonts w:ascii="Arial" w:eastAsia="Times New Roman" w:hAnsi="Arial" w:cs="Arial"/>
                <w:sz w:val="16"/>
                <w:szCs w:val="16"/>
                <w:lang w:eastAsia="bg-BG"/>
              </w:rPr>
              <w:t>Брандиран</w:t>
            </w:r>
            <w:proofErr w:type="spellEnd"/>
          </w:p>
        </w:tc>
        <w:tc>
          <w:tcPr>
            <w:tcW w:w="1843" w:type="dxa"/>
            <w:tcBorders>
              <w:top w:val="nil"/>
              <w:left w:val="nil"/>
              <w:bottom w:val="single" w:sz="4" w:space="0" w:color="auto"/>
              <w:right w:val="single" w:sz="4" w:space="0" w:color="auto"/>
            </w:tcBorders>
            <w:shd w:val="clear" w:color="auto" w:fill="auto"/>
            <w:vAlign w:val="bottom"/>
            <w:hideMark/>
          </w:tcPr>
          <w:p w:rsidR="00E2308E" w:rsidRPr="00AF7AE1" w:rsidRDefault="00E2308E" w:rsidP="00866FE7">
            <w:pPr>
              <w:spacing w:after="0" w:line="240" w:lineRule="auto"/>
              <w:jc w:val="right"/>
              <w:rPr>
                <w:rFonts w:ascii="Arial" w:eastAsia="Times New Roman" w:hAnsi="Arial" w:cs="Arial"/>
                <w:sz w:val="16"/>
                <w:szCs w:val="16"/>
                <w:lang w:eastAsia="bg-BG"/>
              </w:rPr>
            </w:pPr>
            <w:r w:rsidRPr="00AF7AE1">
              <w:rPr>
                <w:rFonts w:ascii="Arial" w:eastAsia="Times New Roman" w:hAnsi="Arial" w:cs="Arial"/>
                <w:sz w:val="16"/>
                <w:szCs w:val="16"/>
                <w:lang w:eastAsia="bg-BG"/>
              </w:rPr>
              <w:t>20</w:t>
            </w:r>
          </w:p>
        </w:tc>
        <w:tc>
          <w:tcPr>
            <w:tcW w:w="1843" w:type="dxa"/>
            <w:tcBorders>
              <w:top w:val="nil"/>
              <w:left w:val="nil"/>
              <w:bottom w:val="single" w:sz="4" w:space="0" w:color="auto"/>
              <w:right w:val="single" w:sz="4" w:space="0" w:color="auto"/>
            </w:tcBorders>
            <w:shd w:val="clear" w:color="auto" w:fill="auto"/>
            <w:vAlign w:val="bottom"/>
            <w:hideMark/>
          </w:tcPr>
          <w:p w:rsidR="00E2308E" w:rsidRPr="00AF7AE1" w:rsidRDefault="00E2308E" w:rsidP="00866FE7">
            <w:pPr>
              <w:spacing w:after="0" w:line="240" w:lineRule="auto"/>
              <w:jc w:val="right"/>
              <w:rPr>
                <w:rFonts w:ascii="Arial" w:eastAsia="Times New Roman" w:hAnsi="Arial" w:cs="Arial"/>
                <w:sz w:val="16"/>
                <w:szCs w:val="16"/>
                <w:lang w:eastAsia="bg-BG"/>
              </w:rPr>
            </w:pPr>
            <w:r w:rsidRPr="00AF7AE1">
              <w:rPr>
                <w:rFonts w:ascii="Arial" w:eastAsia="Times New Roman" w:hAnsi="Arial" w:cs="Arial"/>
                <w:sz w:val="16"/>
                <w:szCs w:val="16"/>
                <w:lang w:eastAsia="bg-BG"/>
              </w:rPr>
              <w:t>18.00</w:t>
            </w:r>
          </w:p>
        </w:tc>
      </w:tr>
      <w:tr w:rsidR="00E2308E" w:rsidRPr="00AF7AE1" w:rsidTr="00866FE7">
        <w:trPr>
          <w:trHeight w:val="675"/>
        </w:trPr>
        <w:tc>
          <w:tcPr>
            <w:tcW w:w="1575" w:type="dxa"/>
            <w:tcBorders>
              <w:top w:val="nil"/>
              <w:left w:val="single" w:sz="4" w:space="0" w:color="auto"/>
              <w:bottom w:val="single" w:sz="4" w:space="0" w:color="auto"/>
              <w:right w:val="single" w:sz="4" w:space="0" w:color="auto"/>
            </w:tcBorders>
            <w:shd w:val="clear" w:color="auto" w:fill="auto"/>
            <w:noWrap/>
            <w:vAlign w:val="bottom"/>
          </w:tcPr>
          <w:p w:rsidR="00E2308E" w:rsidRPr="00AF7AE1" w:rsidRDefault="00E2308E" w:rsidP="00866FE7">
            <w:pPr>
              <w:spacing w:after="0" w:line="240" w:lineRule="auto"/>
              <w:rPr>
                <w:rFonts w:ascii="Arial" w:eastAsia="Times New Roman" w:hAnsi="Arial" w:cs="Arial"/>
                <w:sz w:val="16"/>
                <w:szCs w:val="16"/>
                <w:lang w:eastAsia="bg-BG"/>
              </w:rPr>
            </w:pPr>
            <w:proofErr w:type="spellStart"/>
            <w:r w:rsidRPr="00AF7AE1">
              <w:rPr>
                <w:rFonts w:ascii="Arial" w:eastAsia="Times New Roman" w:hAnsi="Arial" w:cs="Arial"/>
                <w:sz w:val="16"/>
                <w:szCs w:val="16"/>
                <w:lang w:eastAsia="bg-BG"/>
              </w:rPr>
              <w:t>Флаш</w:t>
            </w:r>
            <w:proofErr w:type="spellEnd"/>
            <w:r w:rsidRPr="00AF7AE1">
              <w:rPr>
                <w:rFonts w:ascii="Arial" w:eastAsia="Times New Roman" w:hAnsi="Arial" w:cs="Arial"/>
                <w:sz w:val="16"/>
                <w:szCs w:val="16"/>
                <w:lang w:eastAsia="bg-BG"/>
              </w:rPr>
              <w:t xml:space="preserve"> памет</w:t>
            </w:r>
          </w:p>
        </w:tc>
        <w:tc>
          <w:tcPr>
            <w:tcW w:w="3543" w:type="dxa"/>
            <w:tcBorders>
              <w:top w:val="nil"/>
              <w:left w:val="nil"/>
              <w:bottom w:val="single" w:sz="4" w:space="0" w:color="auto"/>
              <w:right w:val="single" w:sz="4" w:space="0" w:color="auto"/>
            </w:tcBorders>
            <w:shd w:val="clear" w:color="auto" w:fill="auto"/>
            <w:vAlign w:val="bottom"/>
            <w:hideMark/>
          </w:tcPr>
          <w:p w:rsidR="00E2308E" w:rsidRPr="00AF7AE1" w:rsidRDefault="00E2308E" w:rsidP="00866FE7">
            <w:pPr>
              <w:spacing w:after="0" w:line="240" w:lineRule="auto"/>
              <w:rPr>
                <w:rFonts w:ascii="Arial" w:eastAsia="Times New Roman" w:hAnsi="Arial" w:cs="Arial"/>
                <w:sz w:val="16"/>
                <w:szCs w:val="16"/>
                <w:lang w:eastAsia="bg-BG"/>
              </w:rPr>
            </w:pPr>
            <w:r w:rsidRPr="00AF7AE1">
              <w:rPr>
                <w:rFonts w:ascii="Arial" w:eastAsia="Times New Roman" w:hAnsi="Arial" w:cs="Arial"/>
                <w:sz w:val="16"/>
                <w:szCs w:val="16"/>
                <w:lang w:eastAsia="bg-BG"/>
              </w:rPr>
              <w:t>USB – 16 GB, тип ключодържател</w:t>
            </w:r>
            <w:r w:rsidRPr="00AF7AE1">
              <w:rPr>
                <w:rFonts w:ascii="Arial" w:eastAsia="Times New Roman" w:hAnsi="Arial" w:cs="Arial"/>
                <w:sz w:val="16"/>
                <w:szCs w:val="16"/>
                <w:lang w:eastAsia="bg-BG"/>
              </w:rPr>
              <w:br/>
              <w:t>Компактни размери</w:t>
            </w:r>
            <w:r w:rsidRPr="00AF7AE1">
              <w:rPr>
                <w:rFonts w:ascii="Arial" w:eastAsia="Times New Roman" w:hAnsi="Arial" w:cs="Arial"/>
                <w:sz w:val="16"/>
                <w:szCs w:val="16"/>
                <w:lang w:eastAsia="bg-BG"/>
              </w:rPr>
              <w:br/>
            </w:r>
            <w:proofErr w:type="spellStart"/>
            <w:r w:rsidRPr="00AF7AE1">
              <w:rPr>
                <w:rFonts w:ascii="Arial" w:eastAsia="Times New Roman" w:hAnsi="Arial" w:cs="Arial"/>
                <w:sz w:val="16"/>
                <w:szCs w:val="16"/>
                <w:lang w:eastAsia="bg-BG"/>
              </w:rPr>
              <w:t>Брандиран</w:t>
            </w:r>
            <w:proofErr w:type="spellEnd"/>
          </w:p>
        </w:tc>
        <w:tc>
          <w:tcPr>
            <w:tcW w:w="1843" w:type="dxa"/>
            <w:tcBorders>
              <w:top w:val="nil"/>
              <w:left w:val="nil"/>
              <w:bottom w:val="single" w:sz="4" w:space="0" w:color="auto"/>
              <w:right w:val="single" w:sz="4" w:space="0" w:color="auto"/>
            </w:tcBorders>
            <w:shd w:val="clear" w:color="auto" w:fill="auto"/>
            <w:vAlign w:val="bottom"/>
            <w:hideMark/>
          </w:tcPr>
          <w:p w:rsidR="00E2308E" w:rsidRPr="00AF7AE1" w:rsidRDefault="00E2308E" w:rsidP="00866FE7">
            <w:pPr>
              <w:spacing w:after="0" w:line="240" w:lineRule="auto"/>
              <w:jc w:val="right"/>
              <w:rPr>
                <w:rFonts w:ascii="Arial" w:eastAsia="Times New Roman" w:hAnsi="Arial" w:cs="Arial"/>
                <w:sz w:val="16"/>
                <w:szCs w:val="16"/>
                <w:lang w:eastAsia="bg-BG"/>
              </w:rPr>
            </w:pPr>
            <w:r w:rsidRPr="00AF7AE1">
              <w:rPr>
                <w:rFonts w:ascii="Arial" w:eastAsia="Times New Roman" w:hAnsi="Arial" w:cs="Arial"/>
                <w:sz w:val="16"/>
                <w:szCs w:val="16"/>
                <w:lang w:eastAsia="bg-BG"/>
              </w:rPr>
              <w:t>20</w:t>
            </w:r>
          </w:p>
        </w:tc>
        <w:tc>
          <w:tcPr>
            <w:tcW w:w="1843" w:type="dxa"/>
            <w:tcBorders>
              <w:top w:val="nil"/>
              <w:left w:val="nil"/>
              <w:bottom w:val="single" w:sz="4" w:space="0" w:color="auto"/>
              <w:right w:val="single" w:sz="4" w:space="0" w:color="auto"/>
            </w:tcBorders>
            <w:shd w:val="clear" w:color="auto" w:fill="auto"/>
            <w:vAlign w:val="bottom"/>
            <w:hideMark/>
          </w:tcPr>
          <w:p w:rsidR="00E2308E" w:rsidRPr="00AF7AE1" w:rsidRDefault="00E2308E" w:rsidP="00866FE7">
            <w:pPr>
              <w:spacing w:after="0" w:line="240" w:lineRule="auto"/>
              <w:jc w:val="right"/>
              <w:rPr>
                <w:rFonts w:ascii="Arial" w:eastAsia="Times New Roman" w:hAnsi="Arial" w:cs="Arial"/>
                <w:sz w:val="16"/>
                <w:szCs w:val="16"/>
                <w:lang w:eastAsia="bg-BG"/>
              </w:rPr>
            </w:pPr>
            <w:r w:rsidRPr="00AF7AE1">
              <w:rPr>
                <w:rFonts w:ascii="Arial" w:eastAsia="Times New Roman" w:hAnsi="Arial" w:cs="Arial"/>
                <w:sz w:val="16"/>
                <w:szCs w:val="16"/>
                <w:lang w:eastAsia="bg-BG"/>
              </w:rPr>
              <w:t>14.00</w:t>
            </w:r>
          </w:p>
        </w:tc>
      </w:tr>
      <w:tr w:rsidR="00E2308E" w:rsidRPr="00AF7AE1" w:rsidTr="00866FE7">
        <w:trPr>
          <w:trHeight w:val="675"/>
        </w:trPr>
        <w:tc>
          <w:tcPr>
            <w:tcW w:w="1575" w:type="dxa"/>
            <w:tcBorders>
              <w:top w:val="nil"/>
              <w:left w:val="single" w:sz="4" w:space="0" w:color="auto"/>
              <w:bottom w:val="single" w:sz="4" w:space="0" w:color="auto"/>
              <w:right w:val="single" w:sz="4" w:space="0" w:color="auto"/>
            </w:tcBorders>
            <w:shd w:val="clear" w:color="auto" w:fill="auto"/>
            <w:noWrap/>
            <w:vAlign w:val="bottom"/>
          </w:tcPr>
          <w:p w:rsidR="00E2308E" w:rsidRPr="00AF7AE1" w:rsidRDefault="00E2308E" w:rsidP="00866FE7">
            <w:pPr>
              <w:spacing w:after="0" w:line="240" w:lineRule="auto"/>
              <w:rPr>
                <w:rFonts w:ascii="Arial" w:eastAsia="Times New Roman" w:hAnsi="Arial" w:cs="Arial"/>
                <w:sz w:val="16"/>
                <w:szCs w:val="16"/>
                <w:lang w:eastAsia="bg-BG"/>
              </w:rPr>
            </w:pPr>
            <w:r w:rsidRPr="00AF7AE1">
              <w:rPr>
                <w:rFonts w:ascii="Arial" w:eastAsia="Times New Roman" w:hAnsi="Arial" w:cs="Arial"/>
                <w:sz w:val="16"/>
                <w:szCs w:val="16"/>
                <w:lang w:eastAsia="bg-BG"/>
              </w:rPr>
              <w:t>Гумени ботуши</w:t>
            </w:r>
          </w:p>
        </w:tc>
        <w:tc>
          <w:tcPr>
            <w:tcW w:w="3543" w:type="dxa"/>
            <w:tcBorders>
              <w:top w:val="nil"/>
              <w:left w:val="nil"/>
              <w:bottom w:val="single" w:sz="4" w:space="0" w:color="auto"/>
              <w:right w:val="single" w:sz="4" w:space="0" w:color="auto"/>
            </w:tcBorders>
            <w:shd w:val="clear" w:color="auto" w:fill="auto"/>
            <w:vAlign w:val="bottom"/>
            <w:hideMark/>
          </w:tcPr>
          <w:p w:rsidR="00E2308E" w:rsidRPr="00AF7AE1" w:rsidRDefault="00E2308E" w:rsidP="00866FE7">
            <w:pPr>
              <w:spacing w:after="0" w:line="240" w:lineRule="auto"/>
              <w:rPr>
                <w:rFonts w:ascii="Arial" w:eastAsia="Times New Roman" w:hAnsi="Arial" w:cs="Arial"/>
                <w:sz w:val="16"/>
                <w:szCs w:val="16"/>
                <w:lang w:eastAsia="bg-BG"/>
              </w:rPr>
            </w:pPr>
            <w:r w:rsidRPr="00AF7AE1">
              <w:rPr>
                <w:rFonts w:ascii="Arial" w:eastAsia="Times New Roman" w:hAnsi="Arial" w:cs="Arial"/>
                <w:sz w:val="16"/>
                <w:szCs w:val="16"/>
                <w:lang w:eastAsia="bg-BG"/>
              </w:rPr>
              <w:t>Гумени работни ботуши</w:t>
            </w:r>
            <w:r w:rsidRPr="00AF7AE1">
              <w:rPr>
                <w:rFonts w:ascii="Arial" w:eastAsia="Times New Roman" w:hAnsi="Arial" w:cs="Arial"/>
                <w:sz w:val="16"/>
                <w:szCs w:val="16"/>
                <w:lang w:eastAsia="bg-BG"/>
              </w:rPr>
              <w:br/>
              <w:t>Височина до коляното</w:t>
            </w:r>
            <w:r w:rsidRPr="00AF7AE1">
              <w:rPr>
                <w:rFonts w:ascii="Arial" w:eastAsia="Times New Roman" w:hAnsi="Arial" w:cs="Arial"/>
                <w:sz w:val="16"/>
                <w:szCs w:val="16"/>
                <w:lang w:eastAsia="bg-BG"/>
              </w:rPr>
              <w:br/>
              <w:t>Номера от 37 до 46</w:t>
            </w:r>
          </w:p>
        </w:tc>
        <w:tc>
          <w:tcPr>
            <w:tcW w:w="1843" w:type="dxa"/>
            <w:tcBorders>
              <w:top w:val="nil"/>
              <w:left w:val="nil"/>
              <w:bottom w:val="single" w:sz="4" w:space="0" w:color="auto"/>
              <w:right w:val="single" w:sz="4" w:space="0" w:color="auto"/>
            </w:tcBorders>
            <w:shd w:val="clear" w:color="auto" w:fill="auto"/>
            <w:vAlign w:val="bottom"/>
            <w:hideMark/>
          </w:tcPr>
          <w:p w:rsidR="00E2308E" w:rsidRPr="00AF7AE1" w:rsidRDefault="00E2308E" w:rsidP="00866FE7">
            <w:pPr>
              <w:spacing w:after="0" w:line="240" w:lineRule="auto"/>
              <w:jc w:val="right"/>
              <w:rPr>
                <w:rFonts w:ascii="Arial" w:eastAsia="Times New Roman" w:hAnsi="Arial" w:cs="Arial"/>
                <w:sz w:val="16"/>
                <w:szCs w:val="16"/>
                <w:lang w:eastAsia="bg-BG"/>
              </w:rPr>
            </w:pPr>
            <w:r w:rsidRPr="00AF7AE1">
              <w:rPr>
                <w:rFonts w:ascii="Arial" w:eastAsia="Times New Roman" w:hAnsi="Arial" w:cs="Arial"/>
                <w:sz w:val="16"/>
                <w:szCs w:val="16"/>
                <w:lang w:eastAsia="bg-BG"/>
              </w:rPr>
              <w:t>20</w:t>
            </w:r>
          </w:p>
        </w:tc>
        <w:tc>
          <w:tcPr>
            <w:tcW w:w="1843" w:type="dxa"/>
            <w:tcBorders>
              <w:top w:val="nil"/>
              <w:left w:val="nil"/>
              <w:bottom w:val="single" w:sz="4" w:space="0" w:color="auto"/>
              <w:right w:val="single" w:sz="4" w:space="0" w:color="auto"/>
            </w:tcBorders>
            <w:shd w:val="clear" w:color="auto" w:fill="auto"/>
            <w:vAlign w:val="bottom"/>
            <w:hideMark/>
          </w:tcPr>
          <w:p w:rsidR="00E2308E" w:rsidRPr="00AF7AE1" w:rsidRDefault="00E2308E" w:rsidP="00866FE7">
            <w:pPr>
              <w:spacing w:after="0" w:line="240" w:lineRule="auto"/>
              <w:jc w:val="right"/>
              <w:rPr>
                <w:rFonts w:ascii="Arial" w:eastAsia="Times New Roman" w:hAnsi="Arial" w:cs="Arial"/>
                <w:sz w:val="16"/>
                <w:szCs w:val="16"/>
                <w:lang w:eastAsia="bg-BG"/>
              </w:rPr>
            </w:pPr>
            <w:r w:rsidRPr="00AF7AE1">
              <w:rPr>
                <w:rFonts w:ascii="Arial" w:eastAsia="Times New Roman" w:hAnsi="Arial" w:cs="Arial"/>
                <w:sz w:val="16"/>
                <w:szCs w:val="16"/>
                <w:lang w:eastAsia="bg-BG"/>
              </w:rPr>
              <w:t>13.00</w:t>
            </w:r>
          </w:p>
        </w:tc>
      </w:tr>
      <w:tr w:rsidR="00E2308E" w:rsidRPr="00AF7AE1" w:rsidTr="00866FE7">
        <w:trPr>
          <w:trHeight w:val="1125"/>
        </w:trPr>
        <w:tc>
          <w:tcPr>
            <w:tcW w:w="1575" w:type="dxa"/>
            <w:tcBorders>
              <w:top w:val="nil"/>
              <w:left w:val="single" w:sz="4" w:space="0" w:color="auto"/>
              <w:bottom w:val="single" w:sz="4" w:space="0" w:color="auto"/>
              <w:right w:val="single" w:sz="4" w:space="0" w:color="auto"/>
            </w:tcBorders>
            <w:shd w:val="clear" w:color="auto" w:fill="auto"/>
            <w:noWrap/>
            <w:vAlign w:val="bottom"/>
          </w:tcPr>
          <w:p w:rsidR="00E2308E" w:rsidRPr="00AF7AE1" w:rsidRDefault="00E2308E" w:rsidP="00866FE7">
            <w:pPr>
              <w:spacing w:after="0" w:line="240" w:lineRule="auto"/>
              <w:rPr>
                <w:rFonts w:ascii="Arial" w:eastAsia="Times New Roman" w:hAnsi="Arial" w:cs="Arial"/>
                <w:sz w:val="16"/>
                <w:szCs w:val="16"/>
                <w:lang w:eastAsia="bg-BG"/>
              </w:rPr>
            </w:pPr>
            <w:proofErr w:type="spellStart"/>
            <w:r w:rsidRPr="00AF7AE1">
              <w:rPr>
                <w:rFonts w:ascii="Arial" w:eastAsia="Times New Roman" w:hAnsi="Arial" w:cs="Arial"/>
                <w:sz w:val="16"/>
                <w:szCs w:val="16"/>
                <w:lang w:eastAsia="bg-BG"/>
              </w:rPr>
              <w:t>Дипляни</w:t>
            </w:r>
            <w:proofErr w:type="spellEnd"/>
            <w:r w:rsidRPr="00AF7AE1">
              <w:rPr>
                <w:rFonts w:ascii="Arial" w:eastAsia="Times New Roman" w:hAnsi="Arial" w:cs="Arial"/>
                <w:sz w:val="16"/>
                <w:szCs w:val="16"/>
                <w:lang w:eastAsia="bg-BG"/>
              </w:rPr>
              <w:t xml:space="preserve"> </w:t>
            </w:r>
          </w:p>
        </w:tc>
        <w:tc>
          <w:tcPr>
            <w:tcW w:w="3543" w:type="dxa"/>
            <w:tcBorders>
              <w:top w:val="nil"/>
              <w:left w:val="nil"/>
              <w:bottom w:val="single" w:sz="4" w:space="0" w:color="auto"/>
              <w:right w:val="single" w:sz="4" w:space="0" w:color="auto"/>
            </w:tcBorders>
            <w:shd w:val="clear" w:color="auto" w:fill="auto"/>
            <w:vAlign w:val="bottom"/>
            <w:hideMark/>
          </w:tcPr>
          <w:p w:rsidR="00E2308E" w:rsidRPr="00AF7AE1" w:rsidRDefault="00E2308E" w:rsidP="00866FE7">
            <w:pPr>
              <w:spacing w:after="0" w:line="240" w:lineRule="auto"/>
              <w:rPr>
                <w:rFonts w:ascii="Arial" w:eastAsia="Times New Roman" w:hAnsi="Arial" w:cs="Arial"/>
                <w:sz w:val="16"/>
                <w:szCs w:val="16"/>
                <w:lang w:eastAsia="bg-BG"/>
              </w:rPr>
            </w:pPr>
            <w:r w:rsidRPr="00AF7AE1">
              <w:rPr>
                <w:rFonts w:ascii="Arial" w:eastAsia="Times New Roman" w:hAnsi="Arial" w:cs="Arial"/>
                <w:sz w:val="16"/>
                <w:szCs w:val="16"/>
                <w:lang w:eastAsia="bg-BG"/>
              </w:rPr>
              <w:t xml:space="preserve">Информационни </w:t>
            </w:r>
            <w:proofErr w:type="spellStart"/>
            <w:r w:rsidRPr="00AF7AE1">
              <w:rPr>
                <w:rFonts w:ascii="Arial" w:eastAsia="Times New Roman" w:hAnsi="Arial" w:cs="Arial"/>
                <w:sz w:val="16"/>
                <w:szCs w:val="16"/>
                <w:lang w:eastAsia="bg-BG"/>
              </w:rPr>
              <w:t>дипляни</w:t>
            </w:r>
            <w:proofErr w:type="spellEnd"/>
            <w:r w:rsidRPr="00AF7AE1">
              <w:rPr>
                <w:rFonts w:ascii="Arial" w:eastAsia="Times New Roman" w:hAnsi="Arial" w:cs="Arial"/>
                <w:sz w:val="16"/>
                <w:szCs w:val="16"/>
                <w:lang w:eastAsia="bg-BG"/>
              </w:rPr>
              <w:br/>
              <w:t>Формат – А5, 4 страници</w:t>
            </w:r>
            <w:r w:rsidRPr="00AF7AE1">
              <w:rPr>
                <w:rFonts w:ascii="Arial" w:eastAsia="Times New Roman" w:hAnsi="Arial" w:cs="Arial"/>
                <w:sz w:val="16"/>
                <w:szCs w:val="16"/>
                <w:lang w:eastAsia="bg-BG"/>
              </w:rPr>
              <w:br/>
            </w:r>
            <w:proofErr w:type="spellStart"/>
            <w:r w:rsidRPr="00AF7AE1">
              <w:rPr>
                <w:rFonts w:ascii="Arial" w:eastAsia="Times New Roman" w:hAnsi="Arial" w:cs="Arial"/>
                <w:sz w:val="16"/>
                <w:szCs w:val="16"/>
                <w:lang w:eastAsia="bg-BG"/>
              </w:rPr>
              <w:t>Биговане</w:t>
            </w:r>
            <w:proofErr w:type="spellEnd"/>
            <w:r w:rsidRPr="00AF7AE1">
              <w:rPr>
                <w:rFonts w:ascii="Arial" w:eastAsia="Times New Roman" w:hAnsi="Arial" w:cs="Arial"/>
                <w:sz w:val="16"/>
                <w:szCs w:val="16"/>
                <w:lang w:eastAsia="bg-BG"/>
              </w:rPr>
              <w:br/>
              <w:t>Офсет – 90 г.</w:t>
            </w:r>
            <w:r w:rsidRPr="00AF7AE1">
              <w:rPr>
                <w:rFonts w:ascii="Arial" w:eastAsia="Times New Roman" w:hAnsi="Arial" w:cs="Arial"/>
                <w:sz w:val="16"/>
                <w:szCs w:val="16"/>
                <w:lang w:eastAsia="bg-BG"/>
              </w:rPr>
              <w:br/>
              <w:t>Цветност – 4+4</w:t>
            </w:r>
          </w:p>
        </w:tc>
        <w:tc>
          <w:tcPr>
            <w:tcW w:w="1843" w:type="dxa"/>
            <w:tcBorders>
              <w:top w:val="nil"/>
              <w:left w:val="nil"/>
              <w:bottom w:val="single" w:sz="4" w:space="0" w:color="auto"/>
              <w:right w:val="single" w:sz="4" w:space="0" w:color="auto"/>
            </w:tcBorders>
            <w:shd w:val="clear" w:color="auto" w:fill="auto"/>
            <w:vAlign w:val="bottom"/>
            <w:hideMark/>
          </w:tcPr>
          <w:p w:rsidR="00E2308E" w:rsidRPr="00AF7AE1" w:rsidRDefault="00E2308E" w:rsidP="00866FE7">
            <w:pPr>
              <w:spacing w:after="0" w:line="240" w:lineRule="auto"/>
              <w:jc w:val="right"/>
              <w:rPr>
                <w:rFonts w:ascii="Arial" w:eastAsia="Times New Roman" w:hAnsi="Arial" w:cs="Arial"/>
                <w:sz w:val="16"/>
                <w:szCs w:val="16"/>
                <w:lang w:eastAsia="bg-BG"/>
              </w:rPr>
            </w:pPr>
            <w:r w:rsidRPr="00AF7AE1">
              <w:rPr>
                <w:rFonts w:ascii="Arial" w:eastAsia="Times New Roman" w:hAnsi="Arial" w:cs="Arial"/>
                <w:sz w:val="16"/>
                <w:szCs w:val="16"/>
                <w:lang w:eastAsia="bg-BG"/>
              </w:rPr>
              <w:t>20</w:t>
            </w:r>
          </w:p>
        </w:tc>
        <w:tc>
          <w:tcPr>
            <w:tcW w:w="1843" w:type="dxa"/>
            <w:tcBorders>
              <w:top w:val="nil"/>
              <w:left w:val="nil"/>
              <w:bottom w:val="single" w:sz="4" w:space="0" w:color="auto"/>
              <w:right w:val="single" w:sz="4" w:space="0" w:color="auto"/>
            </w:tcBorders>
            <w:shd w:val="clear" w:color="auto" w:fill="auto"/>
            <w:vAlign w:val="bottom"/>
            <w:hideMark/>
          </w:tcPr>
          <w:p w:rsidR="00E2308E" w:rsidRPr="00AF7AE1" w:rsidRDefault="00E2308E" w:rsidP="00866FE7">
            <w:pPr>
              <w:spacing w:after="0" w:line="240" w:lineRule="auto"/>
              <w:jc w:val="right"/>
              <w:rPr>
                <w:rFonts w:ascii="Arial" w:eastAsia="Times New Roman" w:hAnsi="Arial" w:cs="Arial"/>
                <w:sz w:val="16"/>
                <w:szCs w:val="16"/>
                <w:lang w:eastAsia="bg-BG"/>
              </w:rPr>
            </w:pPr>
            <w:r w:rsidRPr="00AF7AE1">
              <w:rPr>
                <w:rFonts w:ascii="Arial" w:eastAsia="Times New Roman" w:hAnsi="Arial" w:cs="Arial"/>
                <w:sz w:val="16"/>
                <w:szCs w:val="16"/>
                <w:lang w:eastAsia="bg-BG"/>
              </w:rPr>
              <w:t>3.00</w:t>
            </w:r>
          </w:p>
        </w:tc>
      </w:tr>
      <w:tr w:rsidR="00E2308E" w:rsidRPr="00AF7AE1" w:rsidTr="00866FE7">
        <w:trPr>
          <w:trHeight w:val="900"/>
        </w:trPr>
        <w:tc>
          <w:tcPr>
            <w:tcW w:w="1575" w:type="dxa"/>
            <w:tcBorders>
              <w:top w:val="nil"/>
              <w:left w:val="single" w:sz="4" w:space="0" w:color="auto"/>
              <w:bottom w:val="single" w:sz="4" w:space="0" w:color="auto"/>
              <w:right w:val="single" w:sz="4" w:space="0" w:color="auto"/>
            </w:tcBorders>
            <w:shd w:val="clear" w:color="auto" w:fill="auto"/>
            <w:noWrap/>
            <w:vAlign w:val="bottom"/>
          </w:tcPr>
          <w:p w:rsidR="00E2308E" w:rsidRPr="00AF7AE1" w:rsidRDefault="00E2308E" w:rsidP="00866FE7">
            <w:pPr>
              <w:spacing w:after="0" w:line="240" w:lineRule="auto"/>
              <w:rPr>
                <w:rFonts w:ascii="Arial" w:eastAsia="Times New Roman" w:hAnsi="Arial" w:cs="Arial"/>
                <w:sz w:val="16"/>
                <w:szCs w:val="16"/>
                <w:lang w:eastAsia="bg-BG"/>
              </w:rPr>
            </w:pPr>
            <w:r w:rsidRPr="00AF7AE1">
              <w:rPr>
                <w:rFonts w:ascii="Arial" w:eastAsia="Times New Roman" w:hAnsi="Arial" w:cs="Arial"/>
                <w:sz w:val="16"/>
                <w:szCs w:val="16"/>
                <w:lang w:eastAsia="bg-BG"/>
              </w:rPr>
              <w:t>Чадъри</w:t>
            </w:r>
          </w:p>
        </w:tc>
        <w:tc>
          <w:tcPr>
            <w:tcW w:w="3543" w:type="dxa"/>
            <w:tcBorders>
              <w:top w:val="nil"/>
              <w:left w:val="nil"/>
              <w:bottom w:val="single" w:sz="4" w:space="0" w:color="auto"/>
              <w:right w:val="single" w:sz="4" w:space="0" w:color="auto"/>
            </w:tcBorders>
            <w:shd w:val="clear" w:color="auto" w:fill="auto"/>
            <w:vAlign w:val="bottom"/>
            <w:hideMark/>
          </w:tcPr>
          <w:p w:rsidR="00E2308E" w:rsidRPr="00AF7AE1" w:rsidRDefault="00E2308E" w:rsidP="00866FE7">
            <w:pPr>
              <w:spacing w:after="0" w:line="240" w:lineRule="auto"/>
              <w:rPr>
                <w:rFonts w:ascii="Arial" w:eastAsia="Times New Roman" w:hAnsi="Arial" w:cs="Arial"/>
                <w:sz w:val="16"/>
                <w:szCs w:val="16"/>
                <w:lang w:eastAsia="bg-BG"/>
              </w:rPr>
            </w:pPr>
            <w:r w:rsidRPr="00AF7AE1">
              <w:rPr>
                <w:rFonts w:ascii="Arial" w:eastAsia="Times New Roman" w:hAnsi="Arial" w:cs="Arial"/>
                <w:sz w:val="16"/>
                <w:szCs w:val="16"/>
                <w:lang w:eastAsia="bg-BG"/>
              </w:rPr>
              <w:t>Автоматичен чадър, ветроустойчив;</w:t>
            </w:r>
            <w:r w:rsidRPr="00AF7AE1">
              <w:rPr>
                <w:rFonts w:ascii="Arial" w:eastAsia="Times New Roman" w:hAnsi="Arial" w:cs="Arial"/>
                <w:sz w:val="16"/>
                <w:szCs w:val="16"/>
                <w:lang w:eastAsia="bg-BG"/>
              </w:rPr>
              <w:br/>
              <w:t>Размери: d=119 x 94 см;</w:t>
            </w:r>
            <w:r w:rsidRPr="00AF7AE1">
              <w:rPr>
                <w:rFonts w:ascii="Arial" w:eastAsia="Times New Roman" w:hAnsi="Arial" w:cs="Arial"/>
                <w:sz w:val="16"/>
                <w:szCs w:val="16"/>
                <w:lang w:eastAsia="bg-BG"/>
              </w:rPr>
              <w:br/>
              <w:t xml:space="preserve">Максимален размер на </w:t>
            </w:r>
            <w:proofErr w:type="spellStart"/>
            <w:r w:rsidRPr="00AF7AE1">
              <w:rPr>
                <w:rFonts w:ascii="Arial" w:eastAsia="Times New Roman" w:hAnsi="Arial" w:cs="Arial"/>
                <w:sz w:val="16"/>
                <w:szCs w:val="16"/>
                <w:lang w:eastAsia="bg-BG"/>
              </w:rPr>
              <w:t>печатаемото</w:t>
            </w:r>
            <w:proofErr w:type="spellEnd"/>
            <w:r w:rsidRPr="00AF7AE1">
              <w:rPr>
                <w:rFonts w:ascii="Arial" w:eastAsia="Times New Roman" w:hAnsi="Arial" w:cs="Arial"/>
                <w:sz w:val="16"/>
                <w:szCs w:val="16"/>
                <w:lang w:eastAsia="bg-BG"/>
              </w:rPr>
              <w:t xml:space="preserve"> поле: 80 х 120 мм</w:t>
            </w:r>
          </w:p>
        </w:tc>
        <w:tc>
          <w:tcPr>
            <w:tcW w:w="1843" w:type="dxa"/>
            <w:tcBorders>
              <w:top w:val="nil"/>
              <w:left w:val="nil"/>
              <w:bottom w:val="single" w:sz="4" w:space="0" w:color="auto"/>
              <w:right w:val="single" w:sz="4" w:space="0" w:color="auto"/>
            </w:tcBorders>
            <w:shd w:val="clear" w:color="auto" w:fill="auto"/>
            <w:vAlign w:val="bottom"/>
            <w:hideMark/>
          </w:tcPr>
          <w:p w:rsidR="00E2308E" w:rsidRPr="00AF7AE1" w:rsidRDefault="00E2308E" w:rsidP="00866FE7">
            <w:pPr>
              <w:spacing w:after="0" w:line="240" w:lineRule="auto"/>
              <w:jc w:val="right"/>
              <w:rPr>
                <w:rFonts w:ascii="Arial" w:eastAsia="Times New Roman" w:hAnsi="Arial" w:cs="Arial"/>
                <w:sz w:val="16"/>
                <w:szCs w:val="16"/>
                <w:lang w:eastAsia="bg-BG"/>
              </w:rPr>
            </w:pPr>
            <w:r w:rsidRPr="00AF7AE1">
              <w:rPr>
                <w:rFonts w:ascii="Arial" w:eastAsia="Times New Roman" w:hAnsi="Arial" w:cs="Arial"/>
                <w:sz w:val="16"/>
                <w:szCs w:val="16"/>
                <w:lang w:eastAsia="bg-BG"/>
              </w:rPr>
              <w:t>20</w:t>
            </w:r>
          </w:p>
        </w:tc>
        <w:tc>
          <w:tcPr>
            <w:tcW w:w="1843" w:type="dxa"/>
            <w:tcBorders>
              <w:top w:val="nil"/>
              <w:left w:val="nil"/>
              <w:bottom w:val="single" w:sz="4" w:space="0" w:color="auto"/>
              <w:right w:val="single" w:sz="4" w:space="0" w:color="auto"/>
            </w:tcBorders>
            <w:shd w:val="clear" w:color="auto" w:fill="auto"/>
            <w:noWrap/>
            <w:vAlign w:val="bottom"/>
            <w:hideMark/>
          </w:tcPr>
          <w:p w:rsidR="00E2308E" w:rsidRPr="00AF7AE1" w:rsidRDefault="00E2308E" w:rsidP="00866FE7">
            <w:pPr>
              <w:spacing w:after="0" w:line="240" w:lineRule="auto"/>
              <w:jc w:val="right"/>
              <w:rPr>
                <w:rFonts w:ascii="Arial" w:eastAsia="Times New Roman" w:hAnsi="Arial" w:cs="Arial"/>
                <w:sz w:val="16"/>
                <w:szCs w:val="16"/>
                <w:lang w:eastAsia="bg-BG"/>
              </w:rPr>
            </w:pPr>
            <w:r w:rsidRPr="00AF7AE1">
              <w:rPr>
                <w:rFonts w:ascii="Arial" w:eastAsia="Times New Roman" w:hAnsi="Arial" w:cs="Arial"/>
                <w:sz w:val="16"/>
                <w:szCs w:val="16"/>
                <w:lang w:eastAsia="bg-BG"/>
              </w:rPr>
              <w:t>19.00</w:t>
            </w:r>
          </w:p>
        </w:tc>
      </w:tr>
    </w:tbl>
    <w:p w:rsidR="00E2308E" w:rsidRDefault="00E2308E" w:rsidP="00E2308E">
      <w:pPr>
        <w:autoSpaceDE w:val="0"/>
        <w:autoSpaceDN w:val="0"/>
        <w:adjustRightInd w:val="0"/>
        <w:spacing w:after="0" w:line="240" w:lineRule="auto"/>
        <w:jc w:val="both"/>
        <w:rPr>
          <w:rFonts w:ascii="Times New Roman" w:eastAsia="Times New Roman" w:hAnsi="Times New Roman" w:cs="Times New Roman"/>
          <w:sz w:val="24"/>
          <w:szCs w:val="24"/>
          <w:lang w:eastAsia="bg-BG"/>
        </w:rPr>
      </w:pPr>
    </w:p>
    <w:p w:rsidR="00E2308E" w:rsidRPr="000809D1" w:rsidRDefault="00E2308E" w:rsidP="00E2308E">
      <w:pPr>
        <w:spacing w:after="0" w:line="240" w:lineRule="auto"/>
        <w:ind w:firstLine="709"/>
        <w:jc w:val="both"/>
        <w:rPr>
          <w:rFonts w:ascii="Times New Roman" w:eastAsia="Times New Roman" w:hAnsi="Times New Roman" w:cs="Times New Roman"/>
          <w:sz w:val="24"/>
          <w:szCs w:val="24"/>
        </w:rPr>
      </w:pPr>
      <w:r w:rsidRPr="000809D1">
        <w:rPr>
          <w:rFonts w:ascii="Times New Roman" w:eastAsia="Times New Roman" w:hAnsi="Times New Roman" w:cs="Times New Roman"/>
          <w:sz w:val="24"/>
          <w:szCs w:val="24"/>
        </w:rPr>
        <w:t xml:space="preserve">Прогнозната стойност за </w:t>
      </w:r>
      <w:r>
        <w:rPr>
          <w:rFonts w:ascii="Times New Roman" w:eastAsia="Times New Roman" w:hAnsi="Times New Roman" w:cs="Times New Roman"/>
          <w:sz w:val="24"/>
          <w:szCs w:val="24"/>
        </w:rPr>
        <w:t>всеки един от двата</w:t>
      </w:r>
      <w:r w:rsidRPr="000809D1">
        <w:rPr>
          <w:rFonts w:ascii="Times New Roman" w:eastAsia="Times New Roman" w:hAnsi="Times New Roman" w:cs="Times New Roman"/>
          <w:sz w:val="24"/>
          <w:szCs w:val="24"/>
        </w:rPr>
        <w:t xml:space="preserve"> проекта и стойности за дейностите и под-дейностите</w:t>
      </w:r>
      <w:r w:rsidRPr="00E2308E">
        <w:rPr>
          <w:rFonts w:ascii="Times New Roman" w:eastAsia="Times New Roman" w:hAnsi="Times New Roman" w:cs="Times New Roman"/>
          <w:sz w:val="24"/>
          <w:szCs w:val="24"/>
          <w:lang w:val="ru-RU"/>
        </w:rPr>
        <w:t>,</w:t>
      </w:r>
      <w:r w:rsidRPr="000809D1">
        <w:rPr>
          <w:rFonts w:ascii="Times New Roman" w:eastAsia="Times New Roman" w:hAnsi="Times New Roman" w:cs="Times New Roman"/>
          <w:sz w:val="24"/>
          <w:szCs w:val="24"/>
        </w:rPr>
        <w:t xml:space="preserve"> предвидени за изпълнение за всеки един от тях</w:t>
      </w:r>
      <w:r>
        <w:rPr>
          <w:rFonts w:ascii="Times New Roman" w:eastAsia="Times New Roman" w:hAnsi="Times New Roman" w:cs="Times New Roman"/>
          <w:sz w:val="24"/>
          <w:szCs w:val="24"/>
        </w:rPr>
        <w:t>,</w:t>
      </w:r>
      <w:r w:rsidRPr="000809D1">
        <w:rPr>
          <w:rFonts w:ascii="Times New Roman" w:eastAsia="Times New Roman" w:hAnsi="Times New Roman" w:cs="Times New Roman"/>
          <w:sz w:val="24"/>
          <w:szCs w:val="24"/>
        </w:rPr>
        <w:t xml:space="preserve"> не следва да надвишават стойностите посочени в таблица 1</w:t>
      </w:r>
      <w:r>
        <w:rPr>
          <w:rFonts w:ascii="Times New Roman" w:eastAsia="Times New Roman" w:hAnsi="Times New Roman" w:cs="Times New Roman"/>
          <w:sz w:val="24"/>
          <w:szCs w:val="24"/>
        </w:rPr>
        <w:t>.1 и таблица 1.2</w:t>
      </w:r>
      <w:r w:rsidRPr="000809D1">
        <w:rPr>
          <w:rFonts w:ascii="Times New Roman" w:eastAsia="Times New Roman" w:hAnsi="Times New Roman" w:cs="Times New Roman"/>
          <w:sz w:val="24"/>
          <w:szCs w:val="24"/>
        </w:rPr>
        <w:t>:</w:t>
      </w:r>
    </w:p>
    <w:p w:rsidR="00E2308E" w:rsidRPr="000809D1" w:rsidRDefault="00E2308E" w:rsidP="00E2308E">
      <w:pPr>
        <w:spacing w:after="0" w:line="240" w:lineRule="auto"/>
        <w:ind w:firstLine="709"/>
        <w:jc w:val="both"/>
        <w:rPr>
          <w:rFonts w:ascii="Times New Roman" w:eastAsia="Times New Roman" w:hAnsi="Times New Roman" w:cs="Times New Roman"/>
          <w:sz w:val="24"/>
          <w:szCs w:val="24"/>
        </w:rPr>
      </w:pPr>
    </w:p>
    <w:p w:rsidR="00E2308E" w:rsidRPr="000809D1" w:rsidRDefault="00E2308E" w:rsidP="00E2308E">
      <w:pPr>
        <w:tabs>
          <w:tab w:val="left" w:pos="709"/>
        </w:tabs>
        <w:spacing w:after="0" w:line="240" w:lineRule="auto"/>
        <w:ind w:right="5"/>
        <w:rPr>
          <w:rFonts w:ascii="Times New Roman" w:eastAsia="Times New Roman" w:hAnsi="Times New Roman" w:cs="Times New Roman"/>
          <w:b/>
          <w:sz w:val="26"/>
          <w:szCs w:val="26"/>
        </w:rPr>
      </w:pPr>
      <w:r w:rsidRPr="000809D1">
        <w:rPr>
          <w:rFonts w:ascii="Times New Roman" w:eastAsia="Times New Roman" w:hAnsi="Times New Roman" w:cs="Times New Roman"/>
          <w:sz w:val="26"/>
          <w:szCs w:val="26"/>
        </w:rPr>
        <w:tab/>
      </w:r>
      <w:r w:rsidRPr="000809D1">
        <w:rPr>
          <w:rFonts w:ascii="Times New Roman" w:eastAsia="Times New Roman" w:hAnsi="Times New Roman" w:cs="Times New Roman"/>
          <w:b/>
          <w:sz w:val="26"/>
          <w:szCs w:val="26"/>
        </w:rPr>
        <w:t>Таблица 1</w:t>
      </w:r>
      <w:r>
        <w:rPr>
          <w:rFonts w:ascii="Times New Roman" w:eastAsia="Times New Roman" w:hAnsi="Times New Roman" w:cs="Times New Roman"/>
          <w:b/>
          <w:sz w:val="26"/>
          <w:szCs w:val="26"/>
        </w:rPr>
        <w:t>.1</w:t>
      </w:r>
      <w:r w:rsidRPr="000809D1">
        <w:rPr>
          <w:rFonts w:ascii="Times New Roman" w:eastAsia="Times New Roman" w:hAnsi="Times New Roman" w:cs="Times New Roman"/>
          <w:b/>
          <w:sz w:val="26"/>
          <w:szCs w:val="26"/>
        </w:rPr>
        <w:t>:</w:t>
      </w:r>
    </w:p>
    <w:tbl>
      <w:tblPr>
        <w:tblW w:w="936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2816"/>
        <w:gridCol w:w="6544"/>
      </w:tblGrid>
      <w:tr w:rsidR="00E2308E" w:rsidRPr="000809D1" w:rsidTr="00866FE7">
        <w:trPr>
          <w:trHeight w:val="525"/>
        </w:trPr>
        <w:tc>
          <w:tcPr>
            <w:tcW w:w="2816" w:type="dxa"/>
            <w:shd w:val="clear" w:color="auto" w:fill="B8CCE4"/>
            <w:vAlign w:val="center"/>
          </w:tcPr>
          <w:p w:rsidR="00E2308E" w:rsidRPr="000809D1" w:rsidRDefault="00E2308E" w:rsidP="00866FE7">
            <w:pPr>
              <w:autoSpaceDE w:val="0"/>
              <w:autoSpaceDN w:val="0"/>
              <w:adjustRightInd w:val="0"/>
              <w:spacing w:after="0" w:line="240" w:lineRule="auto"/>
              <w:jc w:val="center"/>
              <w:rPr>
                <w:rFonts w:ascii="Times New Roman" w:eastAsia="Times New Roman" w:hAnsi="Times New Roman" w:cs="Times New Roman"/>
                <w:b/>
                <w:sz w:val="24"/>
                <w:szCs w:val="24"/>
              </w:rPr>
            </w:pPr>
            <w:r w:rsidRPr="000809D1">
              <w:rPr>
                <w:rFonts w:ascii="Times New Roman" w:eastAsia="Times New Roman" w:hAnsi="Times New Roman" w:cs="Times New Roman"/>
                <w:b/>
                <w:sz w:val="24"/>
                <w:szCs w:val="24"/>
              </w:rPr>
              <w:t>ОБЕКТ</w:t>
            </w:r>
          </w:p>
        </w:tc>
        <w:tc>
          <w:tcPr>
            <w:tcW w:w="6544" w:type="dxa"/>
            <w:shd w:val="clear" w:color="auto" w:fill="B8CCE4"/>
            <w:vAlign w:val="center"/>
          </w:tcPr>
          <w:p w:rsidR="00E2308E" w:rsidRPr="000809D1" w:rsidRDefault="00E2308E" w:rsidP="00866FE7">
            <w:pPr>
              <w:autoSpaceDE w:val="0"/>
              <w:autoSpaceDN w:val="0"/>
              <w:adjustRightInd w:val="0"/>
              <w:spacing w:after="0" w:line="240" w:lineRule="auto"/>
              <w:jc w:val="center"/>
              <w:rPr>
                <w:rFonts w:ascii="Times New Roman" w:eastAsia="Times New Roman" w:hAnsi="Times New Roman" w:cs="Times New Roman"/>
                <w:b/>
                <w:sz w:val="24"/>
                <w:szCs w:val="24"/>
              </w:rPr>
            </w:pPr>
            <w:r w:rsidRPr="000809D1">
              <w:rPr>
                <w:rFonts w:ascii="Times New Roman" w:eastAsia="Times New Roman" w:hAnsi="Times New Roman" w:cs="Times New Roman"/>
                <w:b/>
                <w:sz w:val="24"/>
                <w:szCs w:val="24"/>
              </w:rPr>
              <w:t>МАКСИМАЛЕН БЮДЖЕТ</w:t>
            </w:r>
          </w:p>
          <w:p w:rsidR="00E2308E" w:rsidRPr="000809D1" w:rsidRDefault="00E2308E" w:rsidP="00866FE7">
            <w:pPr>
              <w:autoSpaceDE w:val="0"/>
              <w:autoSpaceDN w:val="0"/>
              <w:adjustRightInd w:val="0"/>
              <w:spacing w:after="0" w:line="240" w:lineRule="auto"/>
              <w:jc w:val="center"/>
              <w:rPr>
                <w:rFonts w:ascii="Times New Roman" w:eastAsia="Times New Roman" w:hAnsi="Times New Roman" w:cs="Times New Roman"/>
                <w:b/>
                <w:sz w:val="24"/>
                <w:szCs w:val="24"/>
              </w:rPr>
            </w:pPr>
            <w:r w:rsidRPr="000809D1">
              <w:rPr>
                <w:rFonts w:ascii="Times New Roman" w:eastAsia="Times New Roman" w:hAnsi="Times New Roman" w:cs="Times New Roman"/>
                <w:b/>
                <w:sz w:val="24"/>
                <w:szCs w:val="24"/>
              </w:rPr>
              <w:t>(лв. без ДДС)</w:t>
            </w:r>
          </w:p>
        </w:tc>
      </w:tr>
      <w:tr w:rsidR="00E2308E" w:rsidRPr="000809D1" w:rsidTr="00866FE7">
        <w:trPr>
          <w:trHeight w:val="340"/>
        </w:trPr>
        <w:tc>
          <w:tcPr>
            <w:tcW w:w="2816" w:type="dxa"/>
          </w:tcPr>
          <w:p w:rsidR="00E2308E" w:rsidRPr="000809D1" w:rsidRDefault="00E2308E" w:rsidP="00866FE7">
            <w:pPr>
              <w:autoSpaceDE w:val="0"/>
              <w:autoSpaceDN w:val="0"/>
              <w:adjustRightInd w:val="0"/>
              <w:spacing w:after="0" w:line="240" w:lineRule="auto"/>
              <w:jc w:val="center"/>
              <w:rPr>
                <w:rFonts w:ascii="Times New Roman" w:eastAsia="Times New Roman" w:hAnsi="Times New Roman" w:cs="Times New Roman"/>
                <w:sz w:val="24"/>
                <w:szCs w:val="24"/>
              </w:rPr>
            </w:pPr>
            <w:proofErr w:type="spellStart"/>
            <w:r>
              <w:rPr>
                <w:rFonts w:ascii="Times New Roman" w:eastAsia="Times New Roman" w:hAnsi="Times New Roman" w:cs="Times New Roman"/>
                <w:sz w:val="24"/>
                <w:szCs w:val="24"/>
              </w:rPr>
              <w:t>Лот</w:t>
            </w:r>
            <w:proofErr w:type="spellEnd"/>
            <w:r>
              <w:rPr>
                <w:rFonts w:ascii="Times New Roman" w:eastAsia="Times New Roman" w:hAnsi="Times New Roman" w:cs="Times New Roman"/>
                <w:sz w:val="24"/>
                <w:szCs w:val="24"/>
              </w:rPr>
              <w:t xml:space="preserve"> 47</w:t>
            </w:r>
          </w:p>
        </w:tc>
        <w:tc>
          <w:tcPr>
            <w:tcW w:w="6544" w:type="dxa"/>
          </w:tcPr>
          <w:p w:rsidR="00E2308E" w:rsidRPr="000809D1" w:rsidRDefault="00E2308E" w:rsidP="00866FE7">
            <w:pPr>
              <w:autoSpaceDE w:val="0"/>
              <w:autoSpaceDN w:val="0"/>
              <w:adjustRightInd w:val="0"/>
              <w:spacing w:after="0" w:line="240" w:lineRule="auto"/>
              <w:jc w:val="center"/>
              <w:rPr>
                <w:rFonts w:ascii="Times New Roman" w:eastAsia="Times New Roman" w:hAnsi="Times New Roman" w:cs="Times New Roman"/>
                <w:sz w:val="24"/>
                <w:szCs w:val="24"/>
              </w:rPr>
            </w:pPr>
            <w:r w:rsidRPr="00E2308E">
              <w:rPr>
                <w:rFonts w:ascii="Times New Roman" w:eastAsia="Times New Roman" w:hAnsi="Times New Roman" w:cs="Times New Roman"/>
                <w:sz w:val="24"/>
                <w:szCs w:val="24"/>
                <w:lang w:val="ru-RU"/>
              </w:rPr>
              <w:t>20</w:t>
            </w:r>
            <w:r>
              <w:rPr>
                <w:rFonts w:ascii="Times New Roman" w:eastAsia="Times New Roman" w:hAnsi="Times New Roman" w:cs="Times New Roman"/>
                <w:sz w:val="24"/>
                <w:szCs w:val="24"/>
              </w:rPr>
              <w:t> </w:t>
            </w:r>
            <w:r w:rsidRPr="00E2308E">
              <w:rPr>
                <w:rFonts w:ascii="Times New Roman" w:eastAsia="Times New Roman" w:hAnsi="Times New Roman" w:cs="Times New Roman"/>
                <w:sz w:val="24"/>
                <w:szCs w:val="24"/>
                <w:lang w:val="ru-RU"/>
              </w:rPr>
              <w:t>62</w:t>
            </w:r>
            <w:r w:rsidRPr="000809D1">
              <w:rPr>
                <w:rFonts w:ascii="Times New Roman" w:eastAsia="Times New Roman" w:hAnsi="Times New Roman" w:cs="Times New Roman"/>
                <w:sz w:val="24"/>
                <w:szCs w:val="24"/>
              </w:rPr>
              <w:t>0 лв. (</w:t>
            </w:r>
            <w:r>
              <w:rPr>
                <w:rFonts w:ascii="Times New Roman" w:eastAsia="Times New Roman" w:hAnsi="Times New Roman" w:cs="Times New Roman"/>
                <w:sz w:val="24"/>
                <w:szCs w:val="24"/>
              </w:rPr>
              <w:t>два</w:t>
            </w:r>
            <w:r w:rsidRPr="000809D1">
              <w:rPr>
                <w:rFonts w:ascii="Times New Roman" w:eastAsia="Times New Roman" w:hAnsi="Times New Roman" w:cs="Times New Roman"/>
                <w:sz w:val="24"/>
                <w:szCs w:val="24"/>
              </w:rPr>
              <w:t>десет хиляди</w:t>
            </w:r>
            <w:r>
              <w:rPr>
                <w:rFonts w:ascii="Times New Roman" w:eastAsia="Times New Roman" w:hAnsi="Times New Roman" w:cs="Times New Roman"/>
                <w:sz w:val="24"/>
                <w:szCs w:val="24"/>
              </w:rPr>
              <w:t xml:space="preserve"> и шестстотин и двадесет</w:t>
            </w:r>
            <w:r w:rsidRPr="000809D1">
              <w:rPr>
                <w:rFonts w:ascii="Times New Roman" w:eastAsia="Times New Roman" w:hAnsi="Times New Roman" w:cs="Times New Roman"/>
                <w:sz w:val="24"/>
                <w:szCs w:val="24"/>
              </w:rPr>
              <w:t xml:space="preserve"> лева), без ДДС</w:t>
            </w:r>
          </w:p>
        </w:tc>
      </w:tr>
      <w:tr w:rsidR="00E2308E" w:rsidRPr="000809D1" w:rsidTr="00866FE7">
        <w:trPr>
          <w:trHeight w:val="350"/>
        </w:trPr>
        <w:tc>
          <w:tcPr>
            <w:tcW w:w="2816" w:type="dxa"/>
          </w:tcPr>
          <w:p w:rsidR="00E2308E" w:rsidRPr="000809D1" w:rsidRDefault="00E2308E" w:rsidP="00866FE7">
            <w:pPr>
              <w:autoSpaceDE w:val="0"/>
              <w:autoSpaceDN w:val="0"/>
              <w:adjustRightInd w:val="0"/>
              <w:spacing w:after="0" w:line="240" w:lineRule="auto"/>
              <w:jc w:val="center"/>
              <w:rPr>
                <w:rFonts w:ascii="Times New Roman" w:eastAsia="Times New Roman" w:hAnsi="Times New Roman" w:cs="Times New Roman"/>
                <w:sz w:val="24"/>
                <w:szCs w:val="24"/>
              </w:rPr>
            </w:pPr>
            <w:proofErr w:type="spellStart"/>
            <w:r>
              <w:rPr>
                <w:rFonts w:ascii="Times New Roman" w:eastAsia="Times New Roman" w:hAnsi="Times New Roman" w:cs="Times New Roman"/>
                <w:sz w:val="24"/>
                <w:szCs w:val="24"/>
              </w:rPr>
              <w:t>Лот</w:t>
            </w:r>
            <w:proofErr w:type="spellEnd"/>
            <w:r>
              <w:rPr>
                <w:rFonts w:ascii="Times New Roman" w:eastAsia="Times New Roman" w:hAnsi="Times New Roman" w:cs="Times New Roman"/>
                <w:sz w:val="24"/>
                <w:szCs w:val="24"/>
              </w:rPr>
              <w:t xml:space="preserve"> 60</w:t>
            </w:r>
          </w:p>
        </w:tc>
        <w:tc>
          <w:tcPr>
            <w:tcW w:w="6544" w:type="dxa"/>
          </w:tcPr>
          <w:p w:rsidR="00E2308E" w:rsidRPr="000809D1" w:rsidRDefault="00E2308E" w:rsidP="00866FE7">
            <w:pPr>
              <w:autoSpaceDE w:val="0"/>
              <w:autoSpaceDN w:val="0"/>
              <w:adjustRightInd w:val="0"/>
              <w:spacing w:after="0" w:line="240" w:lineRule="auto"/>
              <w:jc w:val="center"/>
              <w:rPr>
                <w:rFonts w:ascii="Times New Roman" w:eastAsia="Times New Roman" w:hAnsi="Times New Roman" w:cs="Times New Roman"/>
                <w:sz w:val="24"/>
                <w:szCs w:val="24"/>
              </w:rPr>
            </w:pPr>
            <w:r w:rsidRPr="00E2308E">
              <w:rPr>
                <w:rFonts w:ascii="Times New Roman" w:eastAsia="Times New Roman" w:hAnsi="Times New Roman" w:cs="Times New Roman"/>
                <w:sz w:val="24"/>
                <w:szCs w:val="24"/>
                <w:lang w:val="ru-RU"/>
              </w:rPr>
              <w:t>20</w:t>
            </w:r>
            <w:r>
              <w:rPr>
                <w:rFonts w:ascii="Times New Roman" w:eastAsia="Times New Roman" w:hAnsi="Times New Roman" w:cs="Times New Roman"/>
                <w:sz w:val="24"/>
                <w:szCs w:val="24"/>
              </w:rPr>
              <w:t> </w:t>
            </w:r>
            <w:r w:rsidRPr="00E2308E">
              <w:rPr>
                <w:rFonts w:ascii="Times New Roman" w:eastAsia="Times New Roman" w:hAnsi="Times New Roman" w:cs="Times New Roman"/>
                <w:sz w:val="24"/>
                <w:szCs w:val="24"/>
                <w:lang w:val="ru-RU"/>
              </w:rPr>
              <w:t>62</w:t>
            </w:r>
            <w:r w:rsidRPr="000809D1">
              <w:rPr>
                <w:rFonts w:ascii="Times New Roman" w:eastAsia="Times New Roman" w:hAnsi="Times New Roman" w:cs="Times New Roman"/>
                <w:sz w:val="24"/>
                <w:szCs w:val="24"/>
              </w:rPr>
              <w:t>0 лв. (</w:t>
            </w:r>
            <w:r>
              <w:rPr>
                <w:rFonts w:ascii="Times New Roman" w:eastAsia="Times New Roman" w:hAnsi="Times New Roman" w:cs="Times New Roman"/>
                <w:sz w:val="24"/>
                <w:szCs w:val="24"/>
              </w:rPr>
              <w:t>два</w:t>
            </w:r>
            <w:r w:rsidRPr="000809D1">
              <w:rPr>
                <w:rFonts w:ascii="Times New Roman" w:eastAsia="Times New Roman" w:hAnsi="Times New Roman" w:cs="Times New Roman"/>
                <w:sz w:val="24"/>
                <w:szCs w:val="24"/>
              </w:rPr>
              <w:t>десет хиляди</w:t>
            </w:r>
            <w:r>
              <w:rPr>
                <w:rFonts w:ascii="Times New Roman" w:eastAsia="Times New Roman" w:hAnsi="Times New Roman" w:cs="Times New Roman"/>
                <w:sz w:val="24"/>
                <w:szCs w:val="24"/>
              </w:rPr>
              <w:t xml:space="preserve"> и шестстотин и двадесет</w:t>
            </w:r>
            <w:r w:rsidRPr="000809D1">
              <w:rPr>
                <w:rFonts w:ascii="Times New Roman" w:eastAsia="Times New Roman" w:hAnsi="Times New Roman" w:cs="Times New Roman"/>
                <w:sz w:val="24"/>
                <w:szCs w:val="24"/>
              </w:rPr>
              <w:t xml:space="preserve"> лева), без ДДС</w:t>
            </w:r>
          </w:p>
        </w:tc>
      </w:tr>
    </w:tbl>
    <w:p w:rsidR="00E2308E" w:rsidRPr="000809D1" w:rsidRDefault="00E2308E" w:rsidP="00E2308E">
      <w:pPr>
        <w:tabs>
          <w:tab w:val="left" w:pos="709"/>
        </w:tabs>
        <w:spacing w:after="0" w:line="240" w:lineRule="auto"/>
        <w:ind w:right="5"/>
        <w:rPr>
          <w:rFonts w:ascii="Times New Roman" w:eastAsia="Times New Roman" w:hAnsi="Times New Roman" w:cs="Times New Roman"/>
          <w:b/>
          <w:sz w:val="26"/>
          <w:szCs w:val="26"/>
        </w:rPr>
      </w:pPr>
    </w:p>
    <w:p w:rsidR="00E2308E" w:rsidRPr="000809D1" w:rsidRDefault="00E2308E" w:rsidP="00E2308E">
      <w:pPr>
        <w:tabs>
          <w:tab w:val="left" w:pos="709"/>
        </w:tabs>
        <w:spacing w:after="0" w:line="240" w:lineRule="auto"/>
        <w:ind w:right="5" w:firstLine="709"/>
        <w:rPr>
          <w:rFonts w:ascii="Times New Roman" w:eastAsia="Times New Roman" w:hAnsi="Times New Roman" w:cs="Times New Roman"/>
          <w:b/>
          <w:sz w:val="26"/>
          <w:szCs w:val="26"/>
        </w:rPr>
      </w:pPr>
      <w:r>
        <w:rPr>
          <w:rFonts w:ascii="Times New Roman" w:eastAsia="Times New Roman" w:hAnsi="Times New Roman" w:cs="Times New Roman"/>
          <w:b/>
          <w:sz w:val="26"/>
          <w:szCs w:val="26"/>
        </w:rPr>
        <w:t>Таблица 1.2</w:t>
      </w:r>
      <w:r w:rsidRPr="000809D1">
        <w:rPr>
          <w:rFonts w:ascii="Times New Roman" w:eastAsia="Times New Roman" w:hAnsi="Times New Roman" w:cs="Times New Roman"/>
          <w:b/>
          <w:sz w:val="26"/>
          <w:szCs w:val="26"/>
        </w:rPr>
        <w:t>:</w:t>
      </w:r>
    </w:p>
    <w:tbl>
      <w:tblPr>
        <w:tblW w:w="7655"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969"/>
        <w:gridCol w:w="1985"/>
        <w:gridCol w:w="1701"/>
      </w:tblGrid>
      <w:tr w:rsidR="00E2308E" w:rsidRPr="006D0A2A" w:rsidTr="00866FE7">
        <w:trPr>
          <w:trHeight w:val="525"/>
        </w:trPr>
        <w:tc>
          <w:tcPr>
            <w:tcW w:w="3969" w:type="dxa"/>
            <w:vMerge w:val="restart"/>
            <w:shd w:val="clear" w:color="auto" w:fill="C6D9F1"/>
            <w:vAlign w:val="center"/>
          </w:tcPr>
          <w:p w:rsidR="00E2308E" w:rsidRPr="006D0A2A" w:rsidRDefault="00E2308E" w:rsidP="00866FE7">
            <w:pPr>
              <w:autoSpaceDE w:val="0"/>
              <w:autoSpaceDN w:val="0"/>
              <w:adjustRightInd w:val="0"/>
              <w:spacing w:after="0" w:line="240" w:lineRule="auto"/>
              <w:jc w:val="center"/>
              <w:rPr>
                <w:rFonts w:ascii="Times New Roman" w:eastAsia="Times New Roman" w:hAnsi="Times New Roman" w:cs="Times New Roman"/>
                <w:b/>
                <w:sz w:val="24"/>
                <w:szCs w:val="24"/>
              </w:rPr>
            </w:pPr>
            <w:r w:rsidRPr="006D0A2A">
              <w:rPr>
                <w:rFonts w:ascii="Times New Roman" w:eastAsia="Times New Roman" w:hAnsi="Times New Roman" w:cs="Times New Roman"/>
                <w:b/>
                <w:sz w:val="24"/>
                <w:szCs w:val="24"/>
              </w:rPr>
              <w:t>Дейност/ под-дейност</w:t>
            </w:r>
          </w:p>
        </w:tc>
        <w:tc>
          <w:tcPr>
            <w:tcW w:w="3686" w:type="dxa"/>
            <w:gridSpan w:val="2"/>
            <w:tcBorders>
              <w:bottom w:val="single" w:sz="4" w:space="0" w:color="000000"/>
            </w:tcBorders>
            <w:shd w:val="clear" w:color="auto" w:fill="C6D9F1"/>
            <w:vAlign w:val="center"/>
          </w:tcPr>
          <w:p w:rsidR="00E2308E" w:rsidRPr="006D0A2A" w:rsidRDefault="00E2308E" w:rsidP="00866FE7">
            <w:pPr>
              <w:autoSpaceDE w:val="0"/>
              <w:autoSpaceDN w:val="0"/>
              <w:adjustRightInd w:val="0"/>
              <w:spacing w:after="0" w:line="240" w:lineRule="auto"/>
              <w:jc w:val="center"/>
              <w:rPr>
                <w:rFonts w:ascii="Times New Roman" w:eastAsia="Times New Roman" w:hAnsi="Times New Roman" w:cs="Times New Roman"/>
                <w:b/>
                <w:sz w:val="24"/>
                <w:szCs w:val="24"/>
              </w:rPr>
            </w:pPr>
            <w:r w:rsidRPr="006D0A2A">
              <w:rPr>
                <w:rFonts w:ascii="Times New Roman" w:eastAsia="Times New Roman" w:hAnsi="Times New Roman" w:cs="Times New Roman"/>
                <w:b/>
                <w:sz w:val="24"/>
                <w:szCs w:val="24"/>
              </w:rPr>
              <w:t xml:space="preserve">максимална </w:t>
            </w:r>
            <w:r>
              <w:rPr>
                <w:rFonts w:ascii="Times New Roman" w:eastAsia="Times New Roman" w:hAnsi="Times New Roman" w:cs="Times New Roman"/>
                <w:b/>
                <w:sz w:val="24"/>
                <w:szCs w:val="24"/>
              </w:rPr>
              <w:t xml:space="preserve">обща </w:t>
            </w:r>
            <w:r w:rsidRPr="006D0A2A">
              <w:rPr>
                <w:rFonts w:ascii="Times New Roman" w:eastAsia="Times New Roman" w:hAnsi="Times New Roman" w:cs="Times New Roman"/>
                <w:b/>
                <w:sz w:val="24"/>
                <w:szCs w:val="24"/>
              </w:rPr>
              <w:t>стойност</w:t>
            </w:r>
            <w:r>
              <w:rPr>
                <w:rFonts w:ascii="Times New Roman" w:eastAsia="Times New Roman" w:hAnsi="Times New Roman" w:cs="Times New Roman"/>
                <w:b/>
                <w:sz w:val="24"/>
                <w:szCs w:val="24"/>
              </w:rPr>
              <w:t xml:space="preserve"> </w:t>
            </w:r>
            <w:r w:rsidRPr="006D0A2A">
              <w:rPr>
                <w:rFonts w:ascii="Times New Roman" w:eastAsia="Times New Roman" w:hAnsi="Times New Roman" w:cs="Times New Roman"/>
                <w:b/>
                <w:sz w:val="24"/>
                <w:szCs w:val="24"/>
              </w:rPr>
              <w:t>(лв. без ДДС)</w:t>
            </w:r>
          </w:p>
        </w:tc>
      </w:tr>
      <w:tr w:rsidR="00E2308E" w:rsidRPr="000809D1" w:rsidTr="00866FE7">
        <w:trPr>
          <w:trHeight w:val="340"/>
        </w:trPr>
        <w:tc>
          <w:tcPr>
            <w:tcW w:w="3969" w:type="dxa"/>
            <w:vMerge/>
            <w:shd w:val="clear" w:color="auto" w:fill="C6D9F1"/>
          </w:tcPr>
          <w:p w:rsidR="00E2308E" w:rsidRPr="000809D1" w:rsidRDefault="00E2308E" w:rsidP="00866FE7">
            <w:pPr>
              <w:autoSpaceDE w:val="0"/>
              <w:autoSpaceDN w:val="0"/>
              <w:adjustRightInd w:val="0"/>
              <w:spacing w:after="0" w:line="240" w:lineRule="auto"/>
              <w:jc w:val="center"/>
              <w:rPr>
                <w:rFonts w:ascii="Times New Roman" w:eastAsia="Times New Roman" w:hAnsi="Times New Roman" w:cs="Times New Roman"/>
                <w:sz w:val="24"/>
                <w:szCs w:val="24"/>
              </w:rPr>
            </w:pPr>
          </w:p>
        </w:tc>
        <w:tc>
          <w:tcPr>
            <w:tcW w:w="1985" w:type="dxa"/>
            <w:shd w:val="clear" w:color="auto" w:fill="C6D9F1"/>
          </w:tcPr>
          <w:p w:rsidR="00E2308E" w:rsidRPr="000809D1" w:rsidRDefault="00E2308E" w:rsidP="00866FE7">
            <w:pPr>
              <w:autoSpaceDE w:val="0"/>
              <w:autoSpaceDN w:val="0"/>
              <w:adjustRightInd w:val="0"/>
              <w:spacing w:after="0" w:line="240" w:lineRule="auto"/>
              <w:jc w:val="center"/>
              <w:rPr>
                <w:rFonts w:ascii="Times New Roman" w:eastAsia="Times New Roman" w:hAnsi="Times New Roman" w:cs="Times New Roman"/>
                <w:b/>
                <w:sz w:val="24"/>
                <w:szCs w:val="24"/>
              </w:rPr>
            </w:pPr>
            <w:proofErr w:type="spellStart"/>
            <w:r w:rsidRPr="000809D1">
              <w:rPr>
                <w:rFonts w:ascii="Times New Roman" w:eastAsia="Times New Roman" w:hAnsi="Times New Roman" w:cs="Times New Roman"/>
                <w:b/>
                <w:sz w:val="24"/>
                <w:szCs w:val="24"/>
              </w:rPr>
              <w:t>Лот</w:t>
            </w:r>
            <w:proofErr w:type="spellEnd"/>
            <w:r w:rsidRPr="000809D1">
              <w:rPr>
                <w:rFonts w:ascii="Times New Roman" w:eastAsia="Times New Roman" w:hAnsi="Times New Roman" w:cs="Times New Roman"/>
                <w:b/>
                <w:sz w:val="24"/>
                <w:szCs w:val="24"/>
              </w:rPr>
              <w:t xml:space="preserve"> </w:t>
            </w:r>
            <w:r>
              <w:rPr>
                <w:rFonts w:ascii="Times New Roman" w:eastAsia="Times New Roman" w:hAnsi="Times New Roman" w:cs="Times New Roman"/>
                <w:b/>
                <w:sz w:val="24"/>
                <w:szCs w:val="24"/>
              </w:rPr>
              <w:t>47</w:t>
            </w:r>
          </w:p>
        </w:tc>
        <w:tc>
          <w:tcPr>
            <w:tcW w:w="1701" w:type="dxa"/>
            <w:shd w:val="clear" w:color="auto" w:fill="C6D9F1"/>
          </w:tcPr>
          <w:p w:rsidR="00E2308E" w:rsidRPr="000809D1" w:rsidRDefault="00E2308E" w:rsidP="00866FE7">
            <w:pPr>
              <w:autoSpaceDE w:val="0"/>
              <w:autoSpaceDN w:val="0"/>
              <w:adjustRightInd w:val="0"/>
              <w:spacing w:after="0" w:line="240" w:lineRule="auto"/>
              <w:jc w:val="center"/>
              <w:rPr>
                <w:rFonts w:ascii="Times New Roman" w:eastAsia="Times New Roman" w:hAnsi="Times New Roman" w:cs="Times New Roman"/>
                <w:b/>
                <w:sz w:val="24"/>
                <w:szCs w:val="24"/>
              </w:rPr>
            </w:pPr>
            <w:proofErr w:type="spellStart"/>
            <w:r>
              <w:rPr>
                <w:rFonts w:ascii="Times New Roman" w:eastAsia="Times New Roman" w:hAnsi="Times New Roman" w:cs="Times New Roman"/>
                <w:b/>
                <w:sz w:val="24"/>
                <w:szCs w:val="24"/>
              </w:rPr>
              <w:t>Лот</w:t>
            </w:r>
            <w:proofErr w:type="spellEnd"/>
            <w:r>
              <w:rPr>
                <w:rFonts w:ascii="Times New Roman" w:eastAsia="Times New Roman" w:hAnsi="Times New Roman" w:cs="Times New Roman"/>
                <w:b/>
                <w:sz w:val="24"/>
                <w:szCs w:val="24"/>
              </w:rPr>
              <w:t xml:space="preserve"> 60</w:t>
            </w:r>
          </w:p>
        </w:tc>
      </w:tr>
      <w:tr w:rsidR="00E2308E" w:rsidRPr="000809D1" w:rsidTr="00866FE7">
        <w:trPr>
          <w:trHeight w:val="350"/>
        </w:trPr>
        <w:tc>
          <w:tcPr>
            <w:tcW w:w="3969" w:type="dxa"/>
            <w:vAlign w:val="center"/>
          </w:tcPr>
          <w:p w:rsidR="00E2308E" w:rsidRPr="000809D1" w:rsidRDefault="00E2308E" w:rsidP="00E2308E">
            <w:pPr>
              <w:numPr>
                <w:ilvl w:val="0"/>
                <w:numId w:val="2"/>
              </w:numPr>
              <w:spacing w:after="0" w:line="240" w:lineRule="auto"/>
              <w:ind w:left="176" w:firstLine="0"/>
              <w:rPr>
                <w:rFonts w:ascii="Times New Roman" w:eastAsia="Times New Roman" w:hAnsi="Times New Roman" w:cs="Times New Roman"/>
                <w:sz w:val="24"/>
                <w:szCs w:val="24"/>
                <w:lang w:val="en-US"/>
              </w:rPr>
            </w:pPr>
            <w:proofErr w:type="spellStart"/>
            <w:r w:rsidRPr="000809D1">
              <w:rPr>
                <w:rFonts w:ascii="Times New Roman" w:eastAsia="Times New Roman" w:hAnsi="Times New Roman" w:cs="Times New Roman"/>
                <w:sz w:val="24"/>
                <w:szCs w:val="24"/>
                <w:lang w:val="en-US"/>
              </w:rPr>
              <w:t>Информационен</w:t>
            </w:r>
            <w:proofErr w:type="spellEnd"/>
            <w:r w:rsidRPr="000809D1">
              <w:rPr>
                <w:rFonts w:ascii="Times New Roman" w:eastAsia="Times New Roman" w:hAnsi="Times New Roman" w:cs="Times New Roman"/>
                <w:sz w:val="24"/>
                <w:szCs w:val="24"/>
                <w:lang w:val="en-US"/>
              </w:rPr>
              <w:t xml:space="preserve"> </w:t>
            </w:r>
            <w:proofErr w:type="spellStart"/>
            <w:r w:rsidRPr="000809D1">
              <w:rPr>
                <w:rFonts w:ascii="Times New Roman" w:eastAsia="Times New Roman" w:hAnsi="Times New Roman" w:cs="Times New Roman"/>
                <w:sz w:val="24"/>
                <w:szCs w:val="24"/>
                <w:lang w:val="en-US"/>
              </w:rPr>
              <w:t>клип</w:t>
            </w:r>
            <w:proofErr w:type="spellEnd"/>
          </w:p>
        </w:tc>
        <w:tc>
          <w:tcPr>
            <w:tcW w:w="1985" w:type="dxa"/>
            <w:vAlign w:val="center"/>
          </w:tcPr>
          <w:p w:rsidR="00E2308E" w:rsidRPr="000809D1" w:rsidRDefault="00E2308E" w:rsidP="00866FE7">
            <w:pPr>
              <w:spacing w:after="0" w:line="240" w:lineRule="auto"/>
              <w:jc w:val="center"/>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rPr>
              <w:t>8</w:t>
            </w:r>
            <w:r w:rsidRPr="000809D1">
              <w:rPr>
                <w:rFonts w:ascii="Times New Roman" w:eastAsia="Times New Roman" w:hAnsi="Times New Roman" w:cs="Times New Roman"/>
                <w:sz w:val="24"/>
                <w:szCs w:val="24"/>
                <w:lang w:val="en-US"/>
              </w:rPr>
              <w:t xml:space="preserve"> 000,00</w:t>
            </w:r>
          </w:p>
        </w:tc>
        <w:tc>
          <w:tcPr>
            <w:tcW w:w="1701" w:type="dxa"/>
            <w:vAlign w:val="center"/>
          </w:tcPr>
          <w:p w:rsidR="00E2308E" w:rsidRPr="000809D1" w:rsidRDefault="00E2308E" w:rsidP="00866FE7">
            <w:pPr>
              <w:spacing w:after="0" w:line="240" w:lineRule="auto"/>
              <w:jc w:val="center"/>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rPr>
              <w:t>8</w:t>
            </w:r>
            <w:r w:rsidRPr="000809D1">
              <w:rPr>
                <w:rFonts w:ascii="Times New Roman" w:eastAsia="Times New Roman" w:hAnsi="Times New Roman" w:cs="Times New Roman"/>
                <w:sz w:val="24"/>
                <w:szCs w:val="24"/>
                <w:lang w:val="en-US"/>
              </w:rPr>
              <w:t xml:space="preserve"> 000,00</w:t>
            </w:r>
          </w:p>
        </w:tc>
      </w:tr>
      <w:tr w:rsidR="00E2308E" w:rsidRPr="000809D1" w:rsidTr="00866FE7">
        <w:trPr>
          <w:trHeight w:val="359"/>
        </w:trPr>
        <w:tc>
          <w:tcPr>
            <w:tcW w:w="3969" w:type="dxa"/>
            <w:vAlign w:val="center"/>
          </w:tcPr>
          <w:p w:rsidR="00E2308E" w:rsidRPr="000809D1" w:rsidRDefault="00E2308E" w:rsidP="00E2308E">
            <w:pPr>
              <w:numPr>
                <w:ilvl w:val="0"/>
                <w:numId w:val="2"/>
              </w:numPr>
              <w:spacing w:after="0" w:line="240" w:lineRule="auto"/>
              <w:ind w:left="176" w:firstLine="0"/>
              <w:rPr>
                <w:rFonts w:ascii="Times New Roman" w:eastAsia="Times New Roman" w:hAnsi="Times New Roman" w:cs="Times New Roman"/>
                <w:sz w:val="24"/>
                <w:szCs w:val="24"/>
                <w:lang w:val="en-US"/>
              </w:rPr>
            </w:pPr>
            <w:proofErr w:type="spellStart"/>
            <w:r w:rsidRPr="000809D1">
              <w:rPr>
                <w:rFonts w:ascii="Times New Roman" w:eastAsia="Times New Roman" w:hAnsi="Times New Roman" w:cs="Times New Roman"/>
                <w:sz w:val="24"/>
                <w:szCs w:val="24"/>
                <w:lang w:val="en-US"/>
              </w:rPr>
              <w:t>Информационни</w:t>
            </w:r>
            <w:proofErr w:type="spellEnd"/>
            <w:r w:rsidRPr="000809D1">
              <w:rPr>
                <w:rFonts w:ascii="Times New Roman" w:eastAsia="Times New Roman" w:hAnsi="Times New Roman" w:cs="Times New Roman"/>
                <w:sz w:val="24"/>
                <w:szCs w:val="24"/>
                <w:lang w:val="en-US"/>
              </w:rPr>
              <w:t xml:space="preserve"> </w:t>
            </w:r>
            <w:proofErr w:type="spellStart"/>
            <w:r w:rsidRPr="000809D1">
              <w:rPr>
                <w:rFonts w:ascii="Times New Roman" w:eastAsia="Times New Roman" w:hAnsi="Times New Roman" w:cs="Times New Roman"/>
                <w:sz w:val="24"/>
                <w:szCs w:val="24"/>
                <w:lang w:val="en-US"/>
              </w:rPr>
              <w:t>табели</w:t>
            </w:r>
            <w:proofErr w:type="spellEnd"/>
          </w:p>
        </w:tc>
        <w:tc>
          <w:tcPr>
            <w:tcW w:w="1985" w:type="dxa"/>
            <w:vAlign w:val="center"/>
          </w:tcPr>
          <w:p w:rsidR="00E2308E" w:rsidRPr="000809D1" w:rsidRDefault="00E2308E" w:rsidP="00866FE7">
            <w:pPr>
              <w:spacing w:after="0" w:line="240" w:lineRule="auto"/>
              <w:jc w:val="center"/>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rPr>
              <w:t>3 0</w:t>
            </w:r>
            <w:r w:rsidRPr="000809D1">
              <w:rPr>
                <w:rFonts w:ascii="Times New Roman" w:eastAsia="Times New Roman" w:hAnsi="Times New Roman" w:cs="Times New Roman"/>
                <w:sz w:val="24"/>
                <w:szCs w:val="24"/>
                <w:lang w:val="en-US"/>
              </w:rPr>
              <w:t>00,00</w:t>
            </w:r>
          </w:p>
        </w:tc>
        <w:tc>
          <w:tcPr>
            <w:tcW w:w="1701" w:type="dxa"/>
            <w:vAlign w:val="center"/>
          </w:tcPr>
          <w:p w:rsidR="00E2308E" w:rsidRPr="000809D1" w:rsidRDefault="00E2308E" w:rsidP="00866FE7">
            <w:pPr>
              <w:spacing w:after="0" w:line="240" w:lineRule="auto"/>
              <w:jc w:val="center"/>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rPr>
              <w:t>3 0</w:t>
            </w:r>
            <w:r w:rsidRPr="000809D1">
              <w:rPr>
                <w:rFonts w:ascii="Times New Roman" w:eastAsia="Times New Roman" w:hAnsi="Times New Roman" w:cs="Times New Roman"/>
                <w:sz w:val="24"/>
                <w:szCs w:val="24"/>
                <w:lang w:val="en-US"/>
              </w:rPr>
              <w:t>00,00</w:t>
            </w:r>
          </w:p>
        </w:tc>
      </w:tr>
      <w:tr w:rsidR="00E2308E" w:rsidRPr="000809D1" w:rsidTr="00866FE7">
        <w:trPr>
          <w:trHeight w:val="359"/>
        </w:trPr>
        <w:tc>
          <w:tcPr>
            <w:tcW w:w="3969" w:type="dxa"/>
            <w:vAlign w:val="center"/>
          </w:tcPr>
          <w:p w:rsidR="00E2308E" w:rsidRPr="000809D1" w:rsidRDefault="00E2308E" w:rsidP="00E2308E">
            <w:pPr>
              <w:numPr>
                <w:ilvl w:val="0"/>
                <w:numId w:val="2"/>
              </w:numPr>
              <w:spacing w:after="0" w:line="240" w:lineRule="auto"/>
              <w:ind w:left="176" w:firstLine="0"/>
              <w:rPr>
                <w:rFonts w:ascii="Times New Roman" w:eastAsia="Times New Roman" w:hAnsi="Times New Roman" w:cs="Times New Roman"/>
                <w:sz w:val="24"/>
                <w:szCs w:val="24"/>
                <w:lang w:val="en-US"/>
              </w:rPr>
            </w:pPr>
            <w:proofErr w:type="spellStart"/>
            <w:r w:rsidRPr="000809D1">
              <w:rPr>
                <w:rFonts w:ascii="Times New Roman" w:eastAsia="Times New Roman" w:hAnsi="Times New Roman" w:cs="Times New Roman"/>
                <w:sz w:val="24"/>
                <w:szCs w:val="24"/>
                <w:lang w:val="en-US"/>
              </w:rPr>
              <w:t>Постоянни</w:t>
            </w:r>
            <w:proofErr w:type="spellEnd"/>
            <w:r w:rsidRPr="000809D1">
              <w:rPr>
                <w:rFonts w:ascii="Times New Roman" w:eastAsia="Times New Roman" w:hAnsi="Times New Roman" w:cs="Times New Roman"/>
                <w:sz w:val="24"/>
                <w:szCs w:val="24"/>
                <w:lang w:val="en-US"/>
              </w:rPr>
              <w:t xml:space="preserve"> </w:t>
            </w:r>
            <w:proofErr w:type="spellStart"/>
            <w:r w:rsidRPr="000809D1">
              <w:rPr>
                <w:rFonts w:ascii="Times New Roman" w:eastAsia="Times New Roman" w:hAnsi="Times New Roman" w:cs="Times New Roman"/>
                <w:sz w:val="24"/>
                <w:szCs w:val="24"/>
                <w:lang w:val="en-US"/>
              </w:rPr>
              <w:t>обяснителни</w:t>
            </w:r>
            <w:proofErr w:type="spellEnd"/>
            <w:r w:rsidRPr="000809D1">
              <w:rPr>
                <w:rFonts w:ascii="Times New Roman" w:eastAsia="Times New Roman" w:hAnsi="Times New Roman" w:cs="Times New Roman"/>
                <w:sz w:val="24"/>
                <w:szCs w:val="24"/>
                <w:lang w:val="en-US"/>
              </w:rPr>
              <w:t xml:space="preserve"> </w:t>
            </w:r>
            <w:proofErr w:type="spellStart"/>
            <w:r w:rsidRPr="000809D1">
              <w:rPr>
                <w:rFonts w:ascii="Times New Roman" w:eastAsia="Times New Roman" w:hAnsi="Times New Roman" w:cs="Times New Roman"/>
                <w:sz w:val="24"/>
                <w:szCs w:val="24"/>
                <w:lang w:val="en-US"/>
              </w:rPr>
              <w:t>табели</w:t>
            </w:r>
            <w:proofErr w:type="spellEnd"/>
          </w:p>
        </w:tc>
        <w:tc>
          <w:tcPr>
            <w:tcW w:w="1985" w:type="dxa"/>
            <w:vAlign w:val="center"/>
          </w:tcPr>
          <w:p w:rsidR="00E2308E" w:rsidRPr="000809D1" w:rsidRDefault="00E2308E" w:rsidP="00866FE7">
            <w:pPr>
              <w:spacing w:after="0" w:line="240" w:lineRule="auto"/>
              <w:jc w:val="center"/>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rPr>
              <w:t>2 0</w:t>
            </w:r>
            <w:r w:rsidRPr="000809D1">
              <w:rPr>
                <w:rFonts w:ascii="Times New Roman" w:eastAsia="Times New Roman" w:hAnsi="Times New Roman" w:cs="Times New Roman"/>
                <w:sz w:val="24"/>
                <w:szCs w:val="24"/>
                <w:lang w:val="en-US"/>
              </w:rPr>
              <w:t>00,00</w:t>
            </w:r>
          </w:p>
        </w:tc>
        <w:tc>
          <w:tcPr>
            <w:tcW w:w="1701" w:type="dxa"/>
            <w:vAlign w:val="center"/>
          </w:tcPr>
          <w:p w:rsidR="00E2308E" w:rsidRPr="000809D1" w:rsidRDefault="00E2308E" w:rsidP="00866FE7">
            <w:pPr>
              <w:spacing w:after="0" w:line="240" w:lineRule="auto"/>
              <w:jc w:val="center"/>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rPr>
              <w:t>2 0</w:t>
            </w:r>
            <w:r w:rsidRPr="000809D1">
              <w:rPr>
                <w:rFonts w:ascii="Times New Roman" w:eastAsia="Times New Roman" w:hAnsi="Times New Roman" w:cs="Times New Roman"/>
                <w:sz w:val="24"/>
                <w:szCs w:val="24"/>
                <w:lang w:val="en-US"/>
              </w:rPr>
              <w:t>00,00</w:t>
            </w:r>
          </w:p>
        </w:tc>
      </w:tr>
      <w:tr w:rsidR="00E2308E" w:rsidRPr="000809D1" w:rsidTr="00866FE7">
        <w:trPr>
          <w:trHeight w:val="359"/>
        </w:trPr>
        <w:tc>
          <w:tcPr>
            <w:tcW w:w="3969" w:type="dxa"/>
            <w:vAlign w:val="center"/>
          </w:tcPr>
          <w:p w:rsidR="00E2308E" w:rsidRPr="000809D1" w:rsidRDefault="00E2308E" w:rsidP="00E2308E">
            <w:pPr>
              <w:numPr>
                <w:ilvl w:val="0"/>
                <w:numId w:val="2"/>
              </w:numPr>
              <w:spacing w:after="0" w:line="240" w:lineRule="auto"/>
              <w:ind w:left="176" w:firstLine="0"/>
              <w:rPr>
                <w:rFonts w:ascii="Times New Roman" w:eastAsia="Times New Roman" w:hAnsi="Times New Roman" w:cs="Times New Roman"/>
                <w:sz w:val="24"/>
                <w:szCs w:val="24"/>
                <w:lang w:val="en-US"/>
              </w:rPr>
            </w:pPr>
            <w:proofErr w:type="spellStart"/>
            <w:r w:rsidRPr="000809D1">
              <w:rPr>
                <w:rFonts w:ascii="Times New Roman" w:eastAsia="Times New Roman" w:hAnsi="Times New Roman" w:cs="Times New Roman"/>
                <w:sz w:val="24"/>
                <w:szCs w:val="24"/>
                <w:lang w:val="en-US"/>
              </w:rPr>
              <w:t>Трансперанти</w:t>
            </w:r>
            <w:proofErr w:type="spellEnd"/>
          </w:p>
        </w:tc>
        <w:tc>
          <w:tcPr>
            <w:tcW w:w="1985" w:type="dxa"/>
            <w:vAlign w:val="center"/>
          </w:tcPr>
          <w:p w:rsidR="00E2308E" w:rsidRPr="000809D1" w:rsidRDefault="00E2308E" w:rsidP="00866FE7">
            <w:pPr>
              <w:spacing w:after="0" w:line="240" w:lineRule="auto"/>
              <w:jc w:val="center"/>
              <w:rPr>
                <w:rFonts w:ascii="Times New Roman" w:eastAsia="Times New Roman" w:hAnsi="Times New Roman" w:cs="Times New Roman"/>
                <w:sz w:val="24"/>
                <w:szCs w:val="24"/>
                <w:lang w:val="en-US"/>
              </w:rPr>
            </w:pPr>
            <w:r w:rsidRPr="000809D1">
              <w:rPr>
                <w:rFonts w:ascii="Times New Roman" w:eastAsia="Times New Roman" w:hAnsi="Times New Roman" w:cs="Times New Roman"/>
                <w:sz w:val="24"/>
                <w:szCs w:val="24"/>
                <w:lang w:val="en-US"/>
              </w:rPr>
              <w:t>1 000,00</w:t>
            </w:r>
          </w:p>
        </w:tc>
        <w:tc>
          <w:tcPr>
            <w:tcW w:w="1701" w:type="dxa"/>
            <w:vAlign w:val="center"/>
          </w:tcPr>
          <w:p w:rsidR="00E2308E" w:rsidRPr="000809D1" w:rsidRDefault="00E2308E" w:rsidP="00866FE7">
            <w:pPr>
              <w:spacing w:after="0" w:line="240" w:lineRule="auto"/>
              <w:jc w:val="center"/>
              <w:rPr>
                <w:rFonts w:ascii="Times New Roman" w:eastAsia="Times New Roman" w:hAnsi="Times New Roman" w:cs="Times New Roman"/>
                <w:sz w:val="24"/>
                <w:szCs w:val="24"/>
                <w:lang w:val="en-US"/>
              </w:rPr>
            </w:pPr>
            <w:r w:rsidRPr="000809D1">
              <w:rPr>
                <w:rFonts w:ascii="Times New Roman" w:eastAsia="Times New Roman" w:hAnsi="Times New Roman" w:cs="Times New Roman"/>
                <w:sz w:val="24"/>
                <w:szCs w:val="24"/>
                <w:lang w:val="en-US"/>
              </w:rPr>
              <w:t>1 000,00</w:t>
            </w:r>
          </w:p>
        </w:tc>
      </w:tr>
      <w:tr w:rsidR="00E2308E" w:rsidRPr="000809D1" w:rsidTr="00866FE7">
        <w:trPr>
          <w:trHeight w:val="359"/>
        </w:trPr>
        <w:tc>
          <w:tcPr>
            <w:tcW w:w="3969" w:type="dxa"/>
            <w:vAlign w:val="center"/>
          </w:tcPr>
          <w:p w:rsidR="00E2308E" w:rsidRPr="000809D1" w:rsidRDefault="00E2308E" w:rsidP="00E2308E">
            <w:pPr>
              <w:numPr>
                <w:ilvl w:val="0"/>
                <w:numId w:val="2"/>
              </w:numPr>
              <w:spacing w:after="0" w:line="240" w:lineRule="auto"/>
              <w:ind w:left="176" w:firstLine="0"/>
              <w:rPr>
                <w:rFonts w:ascii="Times New Roman" w:eastAsia="Times New Roman" w:hAnsi="Times New Roman" w:cs="Times New Roman"/>
                <w:sz w:val="24"/>
                <w:szCs w:val="24"/>
                <w:lang w:val="en-US"/>
              </w:rPr>
            </w:pPr>
            <w:proofErr w:type="spellStart"/>
            <w:r w:rsidRPr="000809D1">
              <w:rPr>
                <w:rFonts w:ascii="Times New Roman" w:eastAsia="Times New Roman" w:hAnsi="Times New Roman" w:cs="Times New Roman"/>
                <w:sz w:val="24"/>
                <w:szCs w:val="24"/>
                <w:lang w:val="en-US"/>
              </w:rPr>
              <w:lastRenderedPageBreak/>
              <w:t>Пресконференции</w:t>
            </w:r>
            <w:proofErr w:type="spellEnd"/>
          </w:p>
        </w:tc>
        <w:tc>
          <w:tcPr>
            <w:tcW w:w="1985" w:type="dxa"/>
            <w:vAlign w:val="center"/>
          </w:tcPr>
          <w:p w:rsidR="00E2308E" w:rsidRPr="000809D1" w:rsidRDefault="00E2308E" w:rsidP="00866FE7">
            <w:pPr>
              <w:spacing w:after="0" w:line="240" w:lineRule="auto"/>
              <w:jc w:val="center"/>
              <w:rPr>
                <w:rFonts w:ascii="Times New Roman" w:eastAsia="Times New Roman" w:hAnsi="Times New Roman" w:cs="Times New Roman"/>
                <w:sz w:val="24"/>
                <w:szCs w:val="24"/>
                <w:lang w:val="en-US"/>
              </w:rPr>
            </w:pPr>
            <w:r w:rsidRPr="000809D1">
              <w:rPr>
                <w:rFonts w:ascii="Times New Roman" w:eastAsia="Times New Roman" w:hAnsi="Times New Roman" w:cs="Times New Roman"/>
                <w:sz w:val="24"/>
                <w:szCs w:val="24"/>
                <w:lang w:val="en-US"/>
              </w:rPr>
              <w:t>2 000,00</w:t>
            </w:r>
          </w:p>
        </w:tc>
        <w:tc>
          <w:tcPr>
            <w:tcW w:w="1701" w:type="dxa"/>
            <w:vAlign w:val="center"/>
          </w:tcPr>
          <w:p w:rsidR="00E2308E" w:rsidRPr="000809D1" w:rsidRDefault="00E2308E" w:rsidP="00866FE7">
            <w:pPr>
              <w:spacing w:after="0" w:line="240" w:lineRule="auto"/>
              <w:jc w:val="center"/>
              <w:rPr>
                <w:rFonts w:ascii="Times New Roman" w:eastAsia="Times New Roman" w:hAnsi="Times New Roman" w:cs="Times New Roman"/>
                <w:sz w:val="24"/>
                <w:szCs w:val="24"/>
                <w:lang w:val="en-US"/>
              </w:rPr>
            </w:pPr>
            <w:r w:rsidRPr="000809D1">
              <w:rPr>
                <w:rFonts w:ascii="Times New Roman" w:eastAsia="Times New Roman" w:hAnsi="Times New Roman" w:cs="Times New Roman"/>
                <w:sz w:val="24"/>
                <w:szCs w:val="24"/>
                <w:lang w:val="en-US"/>
              </w:rPr>
              <w:t>2 000,00</w:t>
            </w:r>
          </w:p>
        </w:tc>
      </w:tr>
      <w:tr w:rsidR="00E2308E" w:rsidRPr="000809D1" w:rsidTr="00866FE7">
        <w:trPr>
          <w:trHeight w:val="359"/>
        </w:trPr>
        <w:tc>
          <w:tcPr>
            <w:tcW w:w="3969" w:type="dxa"/>
            <w:vAlign w:val="center"/>
          </w:tcPr>
          <w:p w:rsidR="00E2308E" w:rsidRPr="000809D1" w:rsidRDefault="00E2308E" w:rsidP="00E2308E">
            <w:pPr>
              <w:numPr>
                <w:ilvl w:val="0"/>
                <w:numId w:val="2"/>
              </w:numPr>
              <w:spacing w:after="0" w:line="240" w:lineRule="auto"/>
              <w:ind w:left="176" w:firstLine="0"/>
              <w:rPr>
                <w:rFonts w:ascii="Times New Roman" w:eastAsia="Times New Roman" w:hAnsi="Times New Roman" w:cs="Times New Roman"/>
                <w:sz w:val="24"/>
                <w:szCs w:val="24"/>
                <w:lang w:val="en-US"/>
              </w:rPr>
            </w:pPr>
            <w:proofErr w:type="spellStart"/>
            <w:r w:rsidRPr="000809D1">
              <w:rPr>
                <w:rFonts w:ascii="Times New Roman" w:eastAsia="Times New Roman" w:hAnsi="Times New Roman" w:cs="Times New Roman"/>
                <w:sz w:val="24"/>
                <w:szCs w:val="24"/>
                <w:lang w:val="en-US"/>
              </w:rPr>
              <w:t>Публикуване</w:t>
            </w:r>
            <w:proofErr w:type="spellEnd"/>
            <w:r w:rsidRPr="000809D1">
              <w:rPr>
                <w:rFonts w:ascii="Times New Roman" w:eastAsia="Times New Roman" w:hAnsi="Times New Roman" w:cs="Times New Roman"/>
                <w:sz w:val="24"/>
                <w:szCs w:val="24"/>
                <w:lang w:val="en-US"/>
              </w:rPr>
              <w:t xml:space="preserve"> </w:t>
            </w:r>
            <w:proofErr w:type="spellStart"/>
            <w:r w:rsidRPr="000809D1">
              <w:rPr>
                <w:rFonts w:ascii="Times New Roman" w:eastAsia="Times New Roman" w:hAnsi="Times New Roman" w:cs="Times New Roman"/>
                <w:sz w:val="24"/>
                <w:szCs w:val="24"/>
                <w:lang w:val="en-US"/>
              </w:rPr>
              <w:t>информация</w:t>
            </w:r>
            <w:proofErr w:type="spellEnd"/>
            <w:r w:rsidRPr="000809D1">
              <w:rPr>
                <w:rFonts w:ascii="Times New Roman" w:eastAsia="Times New Roman" w:hAnsi="Times New Roman" w:cs="Times New Roman"/>
                <w:sz w:val="24"/>
                <w:szCs w:val="24"/>
                <w:lang w:val="en-US"/>
              </w:rPr>
              <w:t xml:space="preserve"> в </w:t>
            </w:r>
            <w:proofErr w:type="spellStart"/>
            <w:r w:rsidRPr="000809D1">
              <w:rPr>
                <w:rFonts w:ascii="Times New Roman" w:eastAsia="Times New Roman" w:hAnsi="Times New Roman" w:cs="Times New Roman"/>
                <w:sz w:val="24"/>
                <w:szCs w:val="24"/>
                <w:lang w:val="en-US"/>
              </w:rPr>
              <w:t>интернет</w:t>
            </w:r>
            <w:proofErr w:type="spellEnd"/>
          </w:p>
        </w:tc>
        <w:tc>
          <w:tcPr>
            <w:tcW w:w="1985" w:type="dxa"/>
            <w:vAlign w:val="center"/>
          </w:tcPr>
          <w:p w:rsidR="00E2308E" w:rsidRPr="000809D1" w:rsidRDefault="00E2308E" w:rsidP="00866FE7">
            <w:pPr>
              <w:spacing w:after="0" w:line="240" w:lineRule="auto"/>
              <w:jc w:val="center"/>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rPr>
              <w:t>5</w:t>
            </w:r>
            <w:r w:rsidRPr="000809D1">
              <w:rPr>
                <w:rFonts w:ascii="Times New Roman" w:eastAsia="Times New Roman" w:hAnsi="Times New Roman" w:cs="Times New Roman"/>
                <w:sz w:val="24"/>
                <w:szCs w:val="24"/>
                <w:lang w:val="en-US"/>
              </w:rPr>
              <w:t>00,00</w:t>
            </w:r>
          </w:p>
        </w:tc>
        <w:tc>
          <w:tcPr>
            <w:tcW w:w="1701" w:type="dxa"/>
            <w:vAlign w:val="center"/>
          </w:tcPr>
          <w:p w:rsidR="00E2308E" w:rsidRPr="000809D1" w:rsidRDefault="00E2308E" w:rsidP="00866FE7">
            <w:pPr>
              <w:spacing w:after="0" w:line="240" w:lineRule="auto"/>
              <w:jc w:val="center"/>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rPr>
              <w:t>5</w:t>
            </w:r>
            <w:r w:rsidRPr="000809D1">
              <w:rPr>
                <w:rFonts w:ascii="Times New Roman" w:eastAsia="Times New Roman" w:hAnsi="Times New Roman" w:cs="Times New Roman"/>
                <w:sz w:val="24"/>
                <w:szCs w:val="24"/>
                <w:lang w:val="en-US"/>
              </w:rPr>
              <w:t>00,00</w:t>
            </w:r>
          </w:p>
        </w:tc>
      </w:tr>
      <w:tr w:rsidR="00E2308E" w:rsidRPr="000809D1" w:rsidTr="00866FE7">
        <w:trPr>
          <w:trHeight w:val="359"/>
        </w:trPr>
        <w:tc>
          <w:tcPr>
            <w:tcW w:w="3969" w:type="dxa"/>
            <w:vAlign w:val="center"/>
          </w:tcPr>
          <w:p w:rsidR="00E2308E" w:rsidRPr="000809D1" w:rsidRDefault="00E2308E" w:rsidP="00E2308E">
            <w:pPr>
              <w:numPr>
                <w:ilvl w:val="0"/>
                <w:numId w:val="2"/>
              </w:numPr>
              <w:spacing w:after="0" w:line="240" w:lineRule="auto"/>
              <w:ind w:left="176" w:firstLine="0"/>
              <w:rPr>
                <w:rFonts w:ascii="Times New Roman" w:eastAsia="Times New Roman" w:hAnsi="Times New Roman" w:cs="Times New Roman"/>
                <w:sz w:val="24"/>
                <w:szCs w:val="24"/>
                <w:lang w:val="en-US"/>
              </w:rPr>
            </w:pPr>
            <w:proofErr w:type="spellStart"/>
            <w:r w:rsidRPr="000809D1">
              <w:rPr>
                <w:rFonts w:ascii="Times New Roman" w:eastAsia="Times New Roman" w:hAnsi="Times New Roman" w:cs="Times New Roman"/>
                <w:sz w:val="24"/>
                <w:szCs w:val="24"/>
                <w:lang w:val="en-US"/>
              </w:rPr>
              <w:t>Публикуване</w:t>
            </w:r>
            <w:proofErr w:type="spellEnd"/>
            <w:r w:rsidRPr="000809D1">
              <w:rPr>
                <w:rFonts w:ascii="Times New Roman" w:eastAsia="Times New Roman" w:hAnsi="Times New Roman" w:cs="Times New Roman"/>
                <w:sz w:val="24"/>
                <w:szCs w:val="24"/>
                <w:lang w:val="en-US"/>
              </w:rPr>
              <w:t xml:space="preserve"> </w:t>
            </w:r>
            <w:proofErr w:type="spellStart"/>
            <w:r w:rsidRPr="000809D1">
              <w:rPr>
                <w:rFonts w:ascii="Times New Roman" w:eastAsia="Times New Roman" w:hAnsi="Times New Roman" w:cs="Times New Roman"/>
                <w:sz w:val="24"/>
                <w:szCs w:val="24"/>
                <w:lang w:val="en-US"/>
              </w:rPr>
              <w:t>информация</w:t>
            </w:r>
            <w:proofErr w:type="spellEnd"/>
            <w:r w:rsidRPr="000809D1">
              <w:rPr>
                <w:rFonts w:ascii="Times New Roman" w:eastAsia="Times New Roman" w:hAnsi="Times New Roman" w:cs="Times New Roman"/>
                <w:sz w:val="24"/>
                <w:szCs w:val="24"/>
                <w:lang w:val="en-US"/>
              </w:rPr>
              <w:t xml:space="preserve"> в </w:t>
            </w:r>
            <w:proofErr w:type="spellStart"/>
            <w:r w:rsidRPr="000809D1">
              <w:rPr>
                <w:rFonts w:ascii="Times New Roman" w:eastAsia="Times New Roman" w:hAnsi="Times New Roman" w:cs="Times New Roman"/>
                <w:sz w:val="24"/>
                <w:szCs w:val="24"/>
                <w:lang w:val="en-US"/>
              </w:rPr>
              <w:t>печата</w:t>
            </w:r>
            <w:proofErr w:type="spellEnd"/>
          </w:p>
        </w:tc>
        <w:tc>
          <w:tcPr>
            <w:tcW w:w="1985" w:type="dxa"/>
            <w:vAlign w:val="center"/>
          </w:tcPr>
          <w:p w:rsidR="00E2308E" w:rsidRPr="000809D1" w:rsidRDefault="00E2308E" w:rsidP="00866FE7">
            <w:pPr>
              <w:spacing w:after="0" w:line="240" w:lineRule="auto"/>
              <w:jc w:val="center"/>
              <w:rPr>
                <w:rFonts w:ascii="Times New Roman" w:eastAsia="Times New Roman" w:hAnsi="Times New Roman" w:cs="Times New Roman"/>
                <w:sz w:val="24"/>
                <w:szCs w:val="24"/>
                <w:lang w:val="en-US"/>
              </w:rPr>
            </w:pPr>
            <w:r w:rsidRPr="000809D1">
              <w:rPr>
                <w:rFonts w:ascii="Times New Roman" w:eastAsia="Times New Roman" w:hAnsi="Times New Roman" w:cs="Times New Roman"/>
                <w:sz w:val="24"/>
                <w:szCs w:val="24"/>
                <w:lang w:val="en-US"/>
              </w:rPr>
              <w:t>1 500,00</w:t>
            </w:r>
          </w:p>
        </w:tc>
        <w:tc>
          <w:tcPr>
            <w:tcW w:w="1701" w:type="dxa"/>
            <w:vAlign w:val="center"/>
          </w:tcPr>
          <w:p w:rsidR="00E2308E" w:rsidRPr="000809D1" w:rsidRDefault="00E2308E" w:rsidP="00866FE7">
            <w:pPr>
              <w:spacing w:after="0" w:line="240" w:lineRule="auto"/>
              <w:jc w:val="center"/>
              <w:rPr>
                <w:rFonts w:ascii="Times New Roman" w:eastAsia="Times New Roman" w:hAnsi="Times New Roman" w:cs="Times New Roman"/>
                <w:sz w:val="24"/>
                <w:szCs w:val="24"/>
                <w:lang w:val="en-US"/>
              </w:rPr>
            </w:pPr>
            <w:r w:rsidRPr="000809D1">
              <w:rPr>
                <w:rFonts w:ascii="Times New Roman" w:eastAsia="Times New Roman" w:hAnsi="Times New Roman" w:cs="Times New Roman"/>
                <w:sz w:val="24"/>
                <w:szCs w:val="24"/>
                <w:lang w:val="en-US"/>
              </w:rPr>
              <w:t>1 500,00</w:t>
            </w:r>
          </w:p>
        </w:tc>
      </w:tr>
      <w:tr w:rsidR="00E2308E" w:rsidRPr="000809D1" w:rsidTr="00866FE7">
        <w:trPr>
          <w:trHeight w:val="359"/>
        </w:trPr>
        <w:tc>
          <w:tcPr>
            <w:tcW w:w="3969" w:type="dxa"/>
            <w:vAlign w:val="bottom"/>
          </w:tcPr>
          <w:p w:rsidR="00E2308E" w:rsidRPr="000809D1" w:rsidRDefault="00E2308E" w:rsidP="00E2308E">
            <w:pPr>
              <w:numPr>
                <w:ilvl w:val="0"/>
                <w:numId w:val="2"/>
              </w:numPr>
              <w:spacing w:after="0" w:line="240" w:lineRule="auto"/>
              <w:ind w:left="34" w:firstLine="142"/>
              <w:rPr>
                <w:rFonts w:ascii="Times New Roman" w:eastAsia="Times New Roman" w:hAnsi="Times New Roman" w:cs="Times New Roman"/>
                <w:sz w:val="24"/>
                <w:szCs w:val="24"/>
              </w:rPr>
            </w:pPr>
            <w:r w:rsidRPr="000809D1">
              <w:rPr>
                <w:rFonts w:ascii="Times New Roman" w:eastAsia="Times New Roman" w:hAnsi="Times New Roman" w:cs="Times New Roman"/>
                <w:sz w:val="24"/>
                <w:szCs w:val="24"/>
              </w:rPr>
              <w:t>Рекламни материали</w:t>
            </w:r>
          </w:p>
        </w:tc>
        <w:tc>
          <w:tcPr>
            <w:tcW w:w="1985" w:type="dxa"/>
            <w:vAlign w:val="center"/>
          </w:tcPr>
          <w:p w:rsidR="00E2308E" w:rsidRPr="000809D1" w:rsidRDefault="00E2308E" w:rsidP="00866FE7">
            <w:pPr>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2 620</w:t>
            </w:r>
            <w:r w:rsidRPr="000809D1">
              <w:rPr>
                <w:rFonts w:ascii="Times New Roman" w:eastAsia="Times New Roman" w:hAnsi="Times New Roman" w:cs="Times New Roman"/>
                <w:sz w:val="24"/>
                <w:szCs w:val="24"/>
              </w:rPr>
              <w:t>,00</w:t>
            </w:r>
          </w:p>
        </w:tc>
        <w:tc>
          <w:tcPr>
            <w:tcW w:w="1701" w:type="dxa"/>
            <w:vAlign w:val="center"/>
          </w:tcPr>
          <w:p w:rsidR="00E2308E" w:rsidRPr="000809D1" w:rsidRDefault="00E2308E" w:rsidP="00866FE7">
            <w:pPr>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2 620</w:t>
            </w:r>
            <w:r w:rsidRPr="000809D1">
              <w:rPr>
                <w:rFonts w:ascii="Times New Roman" w:eastAsia="Times New Roman" w:hAnsi="Times New Roman" w:cs="Times New Roman"/>
                <w:sz w:val="24"/>
                <w:szCs w:val="24"/>
              </w:rPr>
              <w:t>,00</w:t>
            </w:r>
          </w:p>
        </w:tc>
      </w:tr>
      <w:tr w:rsidR="00E2308E" w:rsidRPr="000809D1" w:rsidTr="00866FE7">
        <w:trPr>
          <w:trHeight w:val="359"/>
        </w:trPr>
        <w:tc>
          <w:tcPr>
            <w:tcW w:w="3969" w:type="dxa"/>
            <w:vAlign w:val="bottom"/>
          </w:tcPr>
          <w:p w:rsidR="00E2308E" w:rsidRPr="000809D1" w:rsidRDefault="00E2308E" w:rsidP="00866FE7">
            <w:pPr>
              <w:spacing w:after="0" w:line="240" w:lineRule="auto"/>
              <w:ind w:left="360"/>
              <w:rPr>
                <w:rFonts w:ascii="Times New Roman" w:eastAsia="Times New Roman" w:hAnsi="Times New Roman" w:cs="Times New Roman"/>
                <w:sz w:val="24"/>
                <w:szCs w:val="24"/>
              </w:rPr>
            </w:pPr>
            <w:r w:rsidRPr="000809D1">
              <w:rPr>
                <w:rFonts w:ascii="Times New Roman" w:eastAsia="Times New Roman" w:hAnsi="Times New Roman" w:cs="Times New Roman"/>
                <w:sz w:val="24"/>
                <w:szCs w:val="24"/>
              </w:rPr>
              <w:t>8.1.  Химикалки -</w:t>
            </w:r>
            <w:r>
              <w:rPr>
                <w:rFonts w:ascii="Times New Roman" w:eastAsia="Times New Roman" w:hAnsi="Times New Roman" w:cs="Times New Roman"/>
                <w:sz w:val="24"/>
                <w:szCs w:val="24"/>
              </w:rPr>
              <w:t xml:space="preserve"> </w:t>
            </w:r>
            <w:r w:rsidRPr="000809D1">
              <w:rPr>
                <w:rFonts w:ascii="Times New Roman" w:eastAsia="Times New Roman" w:hAnsi="Times New Roman" w:cs="Times New Roman"/>
                <w:sz w:val="24"/>
                <w:szCs w:val="24"/>
              </w:rPr>
              <w:t>луксозни</w:t>
            </w:r>
          </w:p>
        </w:tc>
        <w:tc>
          <w:tcPr>
            <w:tcW w:w="1985" w:type="dxa"/>
            <w:vAlign w:val="bottom"/>
          </w:tcPr>
          <w:p w:rsidR="00E2308E" w:rsidRPr="000809D1" w:rsidRDefault="00E2308E" w:rsidP="00866FE7">
            <w:pPr>
              <w:autoSpaceDE w:val="0"/>
              <w:autoSpaceDN w:val="0"/>
              <w:adjustRightInd w:val="0"/>
              <w:spacing w:after="0" w:line="240" w:lineRule="auto"/>
              <w:jc w:val="center"/>
              <w:rPr>
                <w:rFonts w:ascii="Times New Roman" w:eastAsia="Times New Roman" w:hAnsi="Times New Roman" w:cs="Times New Roman"/>
                <w:sz w:val="24"/>
                <w:szCs w:val="24"/>
              </w:rPr>
            </w:pPr>
            <w:r w:rsidRPr="000809D1">
              <w:rPr>
                <w:rFonts w:ascii="Times New Roman" w:eastAsia="Times New Roman" w:hAnsi="Times New Roman" w:cs="Times New Roman"/>
                <w:sz w:val="24"/>
                <w:szCs w:val="24"/>
              </w:rPr>
              <w:t>100,00</w:t>
            </w:r>
          </w:p>
        </w:tc>
        <w:tc>
          <w:tcPr>
            <w:tcW w:w="1701" w:type="dxa"/>
            <w:vAlign w:val="bottom"/>
          </w:tcPr>
          <w:p w:rsidR="00E2308E" w:rsidRPr="000809D1" w:rsidRDefault="00E2308E" w:rsidP="00866FE7">
            <w:pPr>
              <w:autoSpaceDE w:val="0"/>
              <w:autoSpaceDN w:val="0"/>
              <w:adjustRightInd w:val="0"/>
              <w:spacing w:after="0" w:line="240" w:lineRule="auto"/>
              <w:jc w:val="center"/>
              <w:rPr>
                <w:rFonts w:ascii="Times New Roman" w:eastAsia="Times New Roman" w:hAnsi="Times New Roman" w:cs="Times New Roman"/>
                <w:sz w:val="24"/>
                <w:szCs w:val="24"/>
              </w:rPr>
            </w:pPr>
            <w:r w:rsidRPr="000809D1">
              <w:rPr>
                <w:rFonts w:ascii="Times New Roman" w:eastAsia="Times New Roman" w:hAnsi="Times New Roman" w:cs="Times New Roman"/>
                <w:sz w:val="24"/>
                <w:szCs w:val="24"/>
              </w:rPr>
              <w:t>100,00</w:t>
            </w:r>
          </w:p>
        </w:tc>
      </w:tr>
      <w:tr w:rsidR="00E2308E" w:rsidRPr="000809D1" w:rsidTr="00866FE7">
        <w:trPr>
          <w:trHeight w:val="359"/>
        </w:trPr>
        <w:tc>
          <w:tcPr>
            <w:tcW w:w="3969" w:type="dxa"/>
            <w:vAlign w:val="bottom"/>
          </w:tcPr>
          <w:p w:rsidR="00E2308E" w:rsidRPr="000809D1" w:rsidRDefault="00E2308E" w:rsidP="00866FE7">
            <w:pPr>
              <w:spacing w:after="0" w:line="240" w:lineRule="auto"/>
              <w:ind w:left="360"/>
              <w:rPr>
                <w:rFonts w:ascii="Times New Roman" w:eastAsia="Times New Roman" w:hAnsi="Times New Roman" w:cs="Times New Roman"/>
                <w:sz w:val="24"/>
                <w:szCs w:val="24"/>
              </w:rPr>
            </w:pPr>
            <w:r w:rsidRPr="000809D1">
              <w:rPr>
                <w:rFonts w:ascii="Times New Roman" w:eastAsia="Times New Roman" w:hAnsi="Times New Roman" w:cs="Times New Roman"/>
                <w:sz w:val="24"/>
                <w:szCs w:val="24"/>
              </w:rPr>
              <w:t>8.2 Химикалки – среден клас</w:t>
            </w:r>
          </w:p>
        </w:tc>
        <w:tc>
          <w:tcPr>
            <w:tcW w:w="1985" w:type="dxa"/>
            <w:vAlign w:val="bottom"/>
          </w:tcPr>
          <w:p w:rsidR="00E2308E" w:rsidRPr="000809D1" w:rsidRDefault="00E2308E" w:rsidP="00866FE7">
            <w:pPr>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60</w:t>
            </w:r>
            <w:r w:rsidRPr="000809D1">
              <w:rPr>
                <w:rFonts w:ascii="Times New Roman" w:eastAsia="Times New Roman" w:hAnsi="Times New Roman" w:cs="Times New Roman"/>
                <w:sz w:val="24"/>
                <w:szCs w:val="24"/>
              </w:rPr>
              <w:t>,00</w:t>
            </w:r>
          </w:p>
        </w:tc>
        <w:tc>
          <w:tcPr>
            <w:tcW w:w="1701" w:type="dxa"/>
            <w:vAlign w:val="bottom"/>
          </w:tcPr>
          <w:p w:rsidR="00E2308E" w:rsidRPr="000809D1" w:rsidRDefault="00E2308E" w:rsidP="00866FE7">
            <w:pPr>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60</w:t>
            </w:r>
            <w:r w:rsidRPr="000809D1">
              <w:rPr>
                <w:rFonts w:ascii="Times New Roman" w:eastAsia="Times New Roman" w:hAnsi="Times New Roman" w:cs="Times New Roman"/>
                <w:sz w:val="24"/>
                <w:szCs w:val="24"/>
              </w:rPr>
              <w:t>,00</w:t>
            </w:r>
          </w:p>
        </w:tc>
      </w:tr>
      <w:tr w:rsidR="00E2308E" w:rsidRPr="000809D1" w:rsidTr="00866FE7">
        <w:trPr>
          <w:trHeight w:val="359"/>
        </w:trPr>
        <w:tc>
          <w:tcPr>
            <w:tcW w:w="3969" w:type="dxa"/>
            <w:vAlign w:val="bottom"/>
          </w:tcPr>
          <w:p w:rsidR="00E2308E" w:rsidRPr="000809D1" w:rsidRDefault="00E2308E" w:rsidP="00866FE7">
            <w:pPr>
              <w:spacing w:after="0" w:line="240" w:lineRule="auto"/>
              <w:ind w:left="360"/>
              <w:rPr>
                <w:rFonts w:ascii="Times New Roman" w:eastAsia="Times New Roman" w:hAnsi="Times New Roman" w:cs="Times New Roman"/>
                <w:sz w:val="24"/>
                <w:szCs w:val="24"/>
              </w:rPr>
            </w:pPr>
            <w:r>
              <w:rPr>
                <w:rFonts w:ascii="Times New Roman" w:eastAsia="Times New Roman" w:hAnsi="Times New Roman" w:cs="Times New Roman"/>
                <w:sz w:val="24"/>
                <w:szCs w:val="24"/>
              </w:rPr>
              <w:t>8.3</w:t>
            </w:r>
            <w:r w:rsidRPr="000809D1">
              <w:rPr>
                <w:rFonts w:ascii="Times New Roman" w:eastAsia="Times New Roman" w:hAnsi="Times New Roman" w:cs="Times New Roman"/>
                <w:sz w:val="24"/>
                <w:szCs w:val="24"/>
              </w:rPr>
              <w:t xml:space="preserve"> Бележници </w:t>
            </w:r>
          </w:p>
        </w:tc>
        <w:tc>
          <w:tcPr>
            <w:tcW w:w="1985" w:type="dxa"/>
            <w:vAlign w:val="bottom"/>
          </w:tcPr>
          <w:p w:rsidR="00E2308E" w:rsidRPr="000809D1" w:rsidRDefault="00E2308E" w:rsidP="00866FE7">
            <w:pPr>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r w:rsidRPr="000809D1">
              <w:rPr>
                <w:rFonts w:ascii="Times New Roman" w:eastAsia="Times New Roman" w:hAnsi="Times New Roman" w:cs="Times New Roman"/>
                <w:sz w:val="24"/>
                <w:szCs w:val="24"/>
              </w:rPr>
              <w:t>40,00</w:t>
            </w:r>
          </w:p>
        </w:tc>
        <w:tc>
          <w:tcPr>
            <w:tcW w:w="1701" w:type="dxa"/>
            <w:vAlign w:val="bottom"/>
          </w:tcPr>
          <w:p w:rsidR="00E2308E" w:rsidRPr="000809D1" w:rsidRDefault="00E2308E" w:rsidP="00866FE7">
            <w:pPr>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r w:rsidRPr="000809D1">
              <w:rPr>
                <w:rFonts w:ascii="Times New Roman" w:eastAsia="Times New Roman" w:hAnsi="Times New Roman" w:cs="Times New Roman"/>
                <w:sz w:val="24"/>
                <w:szCs w:val="24"/>
              </w:rPr>
              <w:t>40,00</w:t>
            </w:r>
          </w:p>
        </w:tc>
      </w:tr>
      <w:tr w:rsidR="00E2308E" w:rsidRPr="000809D1" w:rsidTr="00866FE7">
        <w:trPr>
          <w:trHeight w:val="359"/>
        </w:trPr>
        <w:tc>
          <w:tcPr>
            <w:tcW w:w="3969" w:type="dxa"/>
            <w:vAlign w:val="bottom"/>
          </w:tcPr>
          <w:p w:rsidR="00E2308E" w:rsidRPr="000809D1" w:rsidRDefault="00E2308E" w:rsidP="00866FE7">
            <w:pPr>
              <w:spacing w:after="0" w:line="240" w:lineRule="auto"/>
              <w:ind w:left="360"/>
              <w:rPr>
                <w:rFonts w:ascii="Times New Roman" w:eastAsia="Times New Roman" w:hAnsi="Times New Roman" w:cs="Times New Roman"/>
                <w:sz w:val="24"/>
                <w:szCs w:val="24"/>
              </w:rPr>
            </w:pPr>
            <w:r>
              <w:rPr>
                <w:rFonts w:ascii="Times New Roman" w:eastAsia="Times New Roman" w:hAnsi="Times New Roman" w:cs="Times New Roman"/>
                <w:sz w:val="24"/>
                <w:szCs w:val="24"/>
              </w:rPr>
              <w:t>8.4</w:t>
            </w:r>
            <w:r w:rsidRPr="000809D1">
              <w:rPr>
                <w:rFonts w:ascii="Times New Roman" w:eastAsia="Times New Roman" w:hAnsi="Times New Roman" w:cs="Times New Roman"/>
                <w:sz w:val="24"/>
                <w:szCs w:val="24"/>
              </w:rPr>
              <w:t xml:space="preserve"> Керамични чаши</w:t>
            </w:r>
            <w:r>
              <w:rPr>
                <w:rFonts w:ascii="Times New Roman" w:eastAsia="Times New Roman" w:hAnsi="Times New Roman" w:cs="Times New Roman"/>
                <w:sz w:val="24"/>
                <w:szCs w:val="24"/>
              </w:rPr>
              <w:t xml:space="preserve"> </w:t>
            </w:r>
          </w:p>
        </w:tc>
        <w:tc>
          <w:tcPr>
            <w:tcW w:w="1985" w:type="dxa"/>
            <w:vAlign w:val="bottom"/>
          </w:tcPr>
          <w:p w:rsidR="00E2308E" w:rsidRPr="000809D1" w:rsidRDefault="00E2308E" w:rsidP="00866FE7">
            <w:pPr>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100</w:t>
            </w:r>
            <w:r w:rsidRPr="000809D1">
              <w:rPr>
                <w:rFonts w:ascii="Times New Roman" w:eastAsia="Times New Roman" w:hAnsi="Times New Roman" w:cs="Times New Roman"/>
                <w:sz w:val="24"/>
                <w:szCs w:val="24"/>
              </w:rPr>
              <w:t>,00</w:t>
            </w:r>
          </w:p>
        </w:tc>
        <w:tc>
          <w:tcPr>
            <w:tcW w:w="1701" w:type="dxa"/>
            <w:vAlign w:val="bottom"/>
          </w:tcPr>
          <w:p w:rsidR="00E2308E" w:rsidRPr="000809D1" w:rsidRDefault="00E2308E" w:rsidP="00866FE7">
            <w:pPr>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100</w:t>
            </w:r>
            <w:r w:rsidRPr="000809D1">
              <w:rPr>
                <w:rFonts w:ascii="Times New Roman" w:eastAsia="Times New Roman" w:hAnsi="Times New Roman" w:cs="Times New Roman"/>
                <w:sz w:val="24"/>
                <w:szCs w:val="24"/>
              </w:rPr>
              <w:t>,00</w:t>
            </w:r>
          </w:p>
        </w:tc>
      </w:tr>
      <w:tr w:rsidR="00E2308E" w:rsidRPr="000809D1" w:rsidTr="00866FE7">
        <w:trPr>
          <w:trHeight w:val="359"/>
        </w:trPr>
        <w:tc>
          <w:tcPr>
            <w:tcW w:w="3969" w:type="dxa"/>
            <w:vAlign w:val="bottom"/>
          </w:tcPr>
          <w:p w:rsidR="00E2308E" w:rsidRPr="000809D1" w:rsidRDefault="00E2308E" w:rsidP="00866FE7">
            <w:pPr>
              <w:spacing w:after="0" w:line="240" w:lineRule="auto"/>
              <w:ind w:left="360"/>
              <w:rPr>
                <w:rFonts w:ascii="Times New Roman" w:eastAsia="Times New Roman" w:hAnsi="Times New Roman" w:cs="Times New Roman"/>
                <w:sz w:val="24"/>
                <w:szCs w:val="24"/>
              </w:rPr>
            </w:pPr>
            <w:r>
              <w:rPr>
                <w:rFonts w:ascii="Times New Roman" w:eastAsia="Times New Roman" w:hAnsi="Times New Roman" w:cs="Times New Roman"/>
                <w:sz w:val="24"/>
                <w:szCs w:val="24"/>
              </w:rPr>
              <w:t>8.5</w:t>
            </w:r>
            <w:r w:rsidRPr="000809D1">
              <w:rPr>
                <w:rFonts w:ascii="Times New Roman" w:eastAsia="Times New Roman" w:hAnsi="Times New Roman" w:cs="Times New Roman"/>
                <w:sz w:val="24"/>
                <w:szCs w:val="24"/>
              </w:rPr>
              <w:t xml:space="preserve"> Фланелки</w:t>
            </w:r>
          </w:p>
        </w:tc>
        <w:tc>
          <w:tcPr>
            <w:tcW w:w="1985" w:type="dxa"/>
            <w:vAlign w:val="bottom"/>
          </w:tcPr>
          <w:p w:rsidR="00E2308E" w:rsidRPr="000809D1" w:rsidRDefault="00E2308E" w:rsidP="00866FE7">
            <w:pPr>
              <w:autoSpaceDE w:val="0"/>
              <w:autoSpaceDN w:val="0"/>
              <w:adjustRightInd w:val="0"/>
              <w:spacing w:after="0" w:line="240" w:lineRule="auto"/>
              <w:jc w:val="center"/>
              <w:rPr>
                <w:rFonts w:ascii="Times New Roman" w:eastAsia="Times New Roman" w:hAnsi="Times New Roman" w:cs="Times New Roman"/>
                <w:sz w:val="24"/>
                <w:szCs w:val="24"/>
              </w:rPr>
            </w:pPr>
            <w:r w:rsidRPr="000809D1">
              <w:rPr>
                <w:rFonts w:ascii="Times New Roman" w:eastAsia="Times New Roman" w:hAnsi="Times New Roman" w:cs="Times New Roman"/>
                <w:sz w:val="24"/>
                <w:szCs w:val="24"/>
              </w:rPr>
              <w:t>180,00</w:t>
            </w:r>
          </w:p>
        </w:tc>
        <w:tc>
          <w:tcPr>
            <w:tcW w:w="1701" w:type="dxa"/>
            <w:vAlign w:val="bottom"/>
          </w:tcPr>
          <w:p w:rsidR="00E2308E" w:rsidRPr="000809D1" w:rsidRDefault="00E2308E" w:rsidP="00866FE7">
            <w:pPr>
              <w:autoSpaceDE w:val="0"/>
              <w:autoSpaceDN w:val="0"/>
              <w:adjustRightInd w:val="0"/>
              <w:spacing w:after="0" w:line="240" w:lineRule="auto"/>
              <w:jc w:val="center"/>
              <w:rPr>
                <w:rFonts w:ascii="Times New Roman" w:eastAsia="Times New Roman" w:hAnsi="Times New Roman" w:cs="Times New Roman"/>
                <w:sz w:val="24"/>
                <w:szCs w:val="24"/>
              </w:rPr>
            </w:pPr>
            <w:r w:rsidRPr="000809D1">
              <w:rPr>
                <w:rFonts w:ascii="Times New Roman" w:eastAsia="Times New Roman" w:hAnsi="Times New Roman" w:cs="Times New Roman"/>
                <w:sz w:val="24"/>
                <w:szCs w:val="24"/>
              </w:rPr>
              <w:t>180,00</w:t>
            </w:r>
          </w:p>
        </w:tc>
      </w:tr>
      <w:tr w:rsidR="00E2308E" w:rsidRPr="000809D1" w:rsidTr="00866FE7">
        <w:trPr>
          <w:trHeight w:val="359"/>
        </w:trPr>
        <w:tc>
          <w:tcPr>
            <w:tcW w:w="3969" w:type="dxa"/>
            <w:vAlign w:val="bottom"/>
          </w:tcPr>
          <w:p w:rsidR="00E2308E" w:rsidRPr="000809D1" w:rsidRDefault="00E2308E" w:rsidP="00866FE7">
            <w:pPr>
              <w:spacing w:after="0" w:line="240" w:lineRule="auto"/>
              <w:ind w:left="360"/>
              <w:rPr>
                <w:rFonts w:ascii="Times New Roman" w:eastAsia="Times New Roman" w:hAnsi="Times New Roman" w:cs="Times New Roman"/>
                <w:sz w:val="24"/>
                <w:szCs w:val="24"/>
              </w:rPr>
            </w:pPr>
            <w:r>
              <w:rPr>
                <w:rFonts w:ascii="Times New Roman" w:eastAsia="Times New Roman" w:hAnsi="Times New Roman" w:cs="Times New Roman"/>
                <w:sz w:val="24"/>
                <w:szCs w:val="24"/>
              </w:rPr>
              <w:t>8.6</w:t>
            </w:r>
            <w:r w:rsidRPr="000809D1">
              <w:rPr>
                <w:rFonts w:ascii="Times New Roman" w:eastAsia="Times New Roman" w:hAnsi="Times New Roman" w:cs="Times New Roman"/>
                <w:sz w:val="24"/>
                <w:szCs w:val="24"/>
              </w:rPr>
              <w:t xml:space="preserve"> Платнени чанти</w:t>
            </w:r>
          </w:p>
        </w:tc>
        <w:tc>
          <w:tcPr>
            <w:tcW w:w="1985" w:type="dxa"/>
            <w:vAlign w:val="bottom"/>
          </w:tcPr>
          <w:p w:rsidR="00E2308E" w:rsidRPr="000809D1" w:rsidRDefault="00E2308E" w:rsidP="00866FE7">
            <w:pPr>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260</w:t>
            </w:r>
            <w:r w:rsidRPr="000809D1">
              <w:rPr>
                <w:rFonts w:ascii="Times New Roman" w:eastAsia="Times New Roman" w:hAnsi="Times New Roman" w:cs="Times New Roman"/>
                <w:sz w:val="24"/>
                <w:szCs w:val="24"/>
              </w:rPr>
              <w:t>,00</w:t>
            </w:r>
          </w:p>
        </w:tc>
        <w:tc>
          <w:tcPr>
            <w:tcW w:w="1701" w:type="dxa"/>
            <w:vAlign w:val="bottom"/>
          </w:tcPr>
          <w:p w:rsidR="00E2308E" w:rsidRPr="000809D1" w:rsidRDefault="00E2308E" w:rsidP="00866FE7">
            <w:pPr>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260</w:t>
            </w:r>
            <w:r w:rsidRPr="000809D1">
              <w:rPr>
                <w:rFonts w:ascii="Times New Roman" w:eastAsia="Times New Roman" w:hAnsi="Times New Roman" w:cs="Times New Roman"/>
                <w:sz w:val="24"/>
                <w:szCs w:val="24"/>
              </w:rPr>
              <w:t>,00</w:t>
            </w:r>
          </w:p>
        </w:tc>
      </w:tr>
      <w:tr w:rsidR="00E2308E" w:rsidRPr="000809D1" w:rsidTr="00866FE7">
        <w:trPr>
          <w:trHeight w:val="359"/>
        </w:trPr>
        <w:tc>
          <w:tcPr>
            <w:tcW w:w="3969" w:type="dxa"/>
            <w:vAlign w:val="bottom"/>
          </w:tcPr>
          <w:p w:rsidR="00E2308E" w:rsidRPr="000809D1" w:rsidRDefault="00E2308E" w:rsidP="00866FE7">
            <w:pPr>
              <w:spacing w:after="0" w:line="240" w:lineRule="auto"/>
              <w:ind w:left="360"/>
              <w:rPr>
                <w:rFonts w:ascii="Times New Roman" w:eastAsia="Times New Roman" w:hAnsi="Times New Roman" w:cs="Times New Roman"/>
                <w:sz w:val="24"/>
                <w:szCs w:val="24"/>
              </w:rPr>
            </w:pPr>
            <w:r>
              <w:rPr>
                <w:rFonts w:ascii="Times New Roman" w:eastAsia="Times New Roman" w:hAnsi="Times New Roman" w:cs="Times New Roman"/>
                <w:sz w:val="24"/>
                <w:szCs w:val="24"/>
              </w:rPr>
              <w:t>8.7</w:t>
            </w:r>
            <w:r w:rsidRPr="000809D1">
              <w:rPr>
                <w:rFonts w:ascii="Times New Roman" w:eastAsia="Times New Roman" w:hAnsi="Times New Roman" w:cs="Times New Roman"/>
                <w:sz w:val="24"/>
                <w:szCs w:val="24"/>
              </w:rPr>
              <w:t xml:space="preserve"> </w:t>
            </w:r>
            <w:proofErr w:type="spellStart"/>
            <w:r w:rsidRPr="000809D1">
              <w:rPr>
                <w:rFonts w:ascii="Times New Roman" w:eastAsia="Times New Roman" w:hAnsi="Times New Roman" w:cs="Times New Roman"/>
                <w:sz w:val="24"/>
                <w:szCs w:val="24"/>
              </w:rPr>
              <w:t>Светлоотразителни</w:t>
            </w:r>
            <w:proofErr w:type="spellEnd"/>
            <w:r w:rsidRPr="000809D1">
              <w:rPr>
                <w:rFonts w:ascii="Times New Roman" w:eastAsia="Times New Roman" w:hAnsi="Times New Roman" w:cs="Times New Roman"/>
                <w:sz w:val="24"/>
                <w:szCs w:val="24"/>
              </w:rPr>
              <w:t xml:space="preserve"> жилетки</w:t>
            </w:r>
          </w:p>
        </w:tc>
        <w:tc>
          <w:tcPr>
            <w:tcW w:w="1985" w:type="dxa"/>
            <w:vAlign w:val="bottom"/>
          </w:tcPr>
          <w:p w:rsidR="00E2308E" w:rsidRPr="000809D1" w:rsidRDefault="00E2308E" w:rsidP="00866FE7">
            <w:pPr>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180</w:t>
            </w:r>
            <w:r w:rsidRPr="000809D1">
              <w:rPr>
                <w:rFonts w:ascii="Times New Roman" w:eastAsia="Times New Roman" w:hAnsi="Times New Roman" w:cs="Times New Roman"/>
                <w:sz w:val="24"/>
                <w:szCs w:val="24"/>
              </w:rPr>
              <w:t>,00</w:t>
            </w:r>
          </w:p>
        </w:tc>
        <w:tc>
          <w:tcPr>
            <w:tcW w:w="1701" w:type="dxa"/>
            <w:vAlign w:val="bottom"/>
          </w:tcPr>
          <w:p w:rsidR="00E2308E" w:rsidRPr="000809D1" w:rsidRDefault="00E2308E" w:rsidP="00866FE7">
            <w:pPr>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180</w:t>
            </w:r>
            <w:r w:rsidRPr="000809D1">
              <w:rPr>
                <w:rFonts w:ascii="Times New Roman" w:eastAsia="Times New Roman" w:hAnsi="Times New Roman" w:cs="Times New Roman"/>
                <w:sz w:val="24"/>
                <w:szCs w:val="24"/>
              </w:rPr>
              <w:t>,00</w:t>
            </w:r>
          </w:p>
        </w:tc>
      </w:tr>
      <w:tr w:rsidR="00E2308E" w:rsidRPr="000809D1" w:rsidTr="00866FE7">
        <w:trPr>
          <w:trHeight w:val="359"/>
        </w:trPr>
        <w:tc>
          <w:tcPr>
            <w:tcW w:w="3969" w:type="dxa"/>
            <w:vAlign w:val="bottom"/>
          </w:tcPr>
          <w:p w:rsidR="00E2308E" w:rsidRPr="000809D1" w:rsidRDefault="00E2308E" w:rsidP="00866FE7">
            <w:pPr>
              <w:spacing w:after="0" w:line="240" w:lineRule="auto"/>
              <w:ind w:left="360"/>
              <w:rPr>
                <w:rFonts w:ascii="Times New Roman" w:eastAsia="Times New Roman" w:hAnsi="Times New Roman" w:cs="Times New Roman"/>
                <w:sz w:val="24"/>
                <w:szCs w:val="24"/>
              </w:rPr>
            </w:pPr>
            <w:r>
              <w:rPr>
                <w:rFonts w:ascii="Times New Roman" w:eastAsia="Times New Roman" w:hAnsi="Times New Roman" w:cs="Times New Roman"/>
                <w:sz w:val="24"/>
                <w:szCs w:val="24"/>
              </w:rPr>
              <w:t>8.8</w:t>
            </w:r>
            <w:r w:rsidRPr="000809D1">
              <w:rPr>
                <w:rFonts w:ascii="Times New Roman" w:eastAsia="Times New Roman" w:hAnsi="Times New Roman" w:cs="Times New Roman"/>
                <w:sz w:val="24"/>
                <w:szCs w:val="24"/>
              </w:rPr>
              <w:t xml:space="preserve"> Дъждобрани</w:t>
            </w:r>
          </w:p>
        </w:tc>
        <w:tc>
          <w:tcPr>
            <w:tcW w:w="1985" w:type="dxa"/>
            <w:vAlign w:val="bottom"/>
          </w:tcPr>
          <w:p w:rsidR="00E2308E" w:rsidRPr="000809D1" w:rsidRDefault="00E2308E" w:rsidP="00866FE7">
            <w:pPr>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160</w:t>
            </w:r>
            <w:r w:rsidRPr="000809D1">
              <w:rPr>
                <w:rFonts w:ascii="Times New Roman" w:eastAsia="Times New Roman" w:hAnsi="Times New Roman" w:cs="Times New Roman"/>
                <w:sz w:val="24"/>
                <w:szCs w:val="24"/>
              </w:rPr>
              <w:t>,00</w:t>
            </w:r>
          </w:p>
        </w:tc>
        <w:tc>
          <w:tcPr>
            <w:tcW w:w="1701" w:type="dxa"/>
            <w:vAlign w:val="bottom"/>
          </w:tcPr>
          <w:p w:rsidR="00E2308E" w:rsidRPr="000809D1" w:rsidRDefault="00E2308E" w:rsidP="00866FE7">
            <w:pPr>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160</w:t>
            </w:r>
            <w:r w:rsidRPr="000809D1">
              <w:rPr>
                <w:rFonts w:ascii="Times New Roman" w:eastAsia="Times New Roman" w:hAnsi="Times New Roman" w:cs="Times New Roman"/>
                <w:sz w:val="24"/>
                <w:szCs w:val="24"/>
              </w:rPr>
              <w:t>,00</w:t>
            </w:r>
          </w:p>
        </w:tc>
      </w:tr>
      <w:tr w:rsidR="00E2308E" w:rsidRPr="000809D1" w:rsidTr="00866FE7">
        <w:trPr>
          <w:trHeight w:val="359"/>
        </w:trPr>
        <w:tc>
          <w:tcPr>
            <w:tcW w:w="3969" w:type="dxa"/>
            <w:vAlign w:val="bottom"/>
          </w:tcPr>
          <w:p w:rsidR="00E2308E" w:rsidRPr="000809D1" w:rsidRDefault="00E2308E" w:rsidP="00866FE7">
            <w:pPr>
              <w:spacing w:after="0" w:line="240" w:lineRule="auto"/>
              <w:ind w:left="360"/>
              <w:rPr>
                <w:rFonts w:ascii="Times New Roman" w:eastAsia="Times New Roman" w:hAnsi="Times New Roman" w:cs="Times New Roman"/>
                <w:sz w:val="24"/>
                <w:szCs w:val="24"/>
              </w:rPr>
            </w:pPr>
            <w:r>
              <w:rPr>
                <w:rFonts w:ascii="Times New Roman" w:eastAsia="Times New Roman" w:hAnsi="Times New Roman" w:cs="Times New Roman"/>
                <w:sz w:val="24"/>
                <w:szCs w:val="24"/>
              </w:rPr>
              <w:t>8.9</w:t>
            </w:r>
            <w:r w:rsidRPr="000809D1">
              <w:rPr>
                <w:rFonts w:ascii="Times New Roman" w:eastAsia="Times New Roman" w:hAnsi="Times New Roman" w:cs="Times New Roman"/>
                <w:sz w:val="24"/>
                <w:szCs w:val="24"/>
              </w:rPr>
              <w:t xml:space="preserve"> Стенни часовници</w:t>
            </w:r>
          </w:p>
        </w:tc>
        <w:tc>
          <w:tcPr>
            <w:tcW w:w="1985" w:type="dxa"/>
            <w:vAlign w:val="bottom"/>
          </w:tcPr>
          <w:p w:rsidR="00E2308E" w:rsidRPr="000809D1" w:rsidRDefault="00E2308E" w:rsidP="00866FE7">
            <w:pPr>
              <w:autoSpaceDE w:val="0"/>
              <w:autoSpaceDN w:val="0"/>
              <w:adjustRightInd w:val="0"/>
              <w:spacing w:after="0" w:line="240" w:lineRule="auto"/>
              <w:jc w:val="center"/>
              <w:rPr>
                <w:rFonts w:ascii="Times New Roman" w:eastAsia="Times New Roman" w:hAnsi="Times New Roman" w:cs="Times New Roman"/>
                <w:sz w:val="24"/>
                <w:szCs w:val="24"/>
              </w:rPr>
            </w:pPr>
            <w:r w:rsidRPr="000809D1">
              <w:rPr>
                <w:rFonts w:ascii="Times New Roman" w:eastAsia="Times New Roman" w:hAnsi="Times New Roman" w:cs="Times New Roman"/>
                <w:sz w:val="24"/>
                <w:szCs w:val="24"/>
              </w:rPr>
              <w:t>360,00</w:t>
            </w:r>
          </w:p>
        </w:tc>
        <w:tc>
          <w:tcPr>
            <w:tcW w:w="1701" w:type="dxa"/>
            <w:vAlign w:val="bottom"/>
          </w:tcPr>
          <w:p w:rsidR="00E2308E" w:rsidRPr="000809D1" w:rsidRDefault="00E2308E" w:rsidP="00866FE7">
            <w:pPr>
              <w:autoSpaceDE w:val="0"/>
              <w:autoSpaceDN w:val="0"/>
              <w:adjustRightInd w:val="0"/>
              <w:spacing w:after="0" w:line="240" w:lineRule="auto"/>
              <w:jc w:val="center"/>
              <w:rPr>
                <w:rFonts w:ascii="Times New Roman" w:eastAsia="Times New Roman" w:hAnsi="Times New Roman" w:cs="Times New Roman"/>
                <w:sz w:val="24"/>
                <w:szCs w:val="24"/>
              </w:rPr>
            </w:pPr>
            <w:r w:rsidRPr="000809D1">
              <w:rPr>
                <w:rFonts w:ascii="Times New Roman" w:eastAsia="Times New Roman" w:hAnsi="Times New Roman" w:cs="Times New Roman"/>
                <w:sz w:val="24"/>
                <w:szCs w:val="24"/>
              </w:rPr>
              <w:t>360,00</w:t>
            </w:r>
          </w:p>
        </w:tc>
      </w:tr>
      <w:tr w:rsidR="00E2308E" w:rsidRPr="000809D1" w:rsidTr="00866FE7">
        <w:trPr>
          <w:trHeight w:val="359"/>
        </w:trPr>
        <w:tc>
          <w:tcPr>
            <w:tcW w:w="3969" w:type="dxa"/>
            <w:vAlign w:val="bottom"/>
          </w:tcPr>
          <w:p w:rsidR="00E2308E" w:rsidRPr="000809D1" w:rsidRDefault="00E2308E" w:rsidP="00866FE7">
            <w:pPr>
              <w:spacing w:after="0" w:line="240" w:lineRule="auto"/>
              <w:ind w:left="360"/>
              <w:rPr>
                <w:rFonts w:ascii="Times New Roman" w:eastAsia="Times New Roman" w:hAnsi="Times New Roman" w:cs="Times New Roman"/>
                <w:sz w:val="24"/>
                <w:szCs w:val="24"/>
              </w:rPr>
            </w:pPr>
            <w:r>
              <w:rPr>
                <w:rFonts w:ascii="Times New Roman" w:eastAsia="Times New Roman" w:hAnsi="Times New Roman" w:cs="Times New Roman"/>
                <w:sz w:val="24"/>
                <w:szCs w:val="24"/>
              </w:rPr>
              <w:t>8.10</w:t>
            </w:r>
            <w:r w:rsidRPr="000809D1">
              <w:rPr>
                <w:rFonts w:ascii="Times New Roman" w:eastAsia="Times New Roman" w:hAnsi="Times New Roman" w:cs="Times New Roman"/>
                <w:sz w:val="24"/>
                <w:szCs w:val="24"/>
              </w:rPr>
              <w:t xml:space="preserve"> </w:t>
            </w:r>
            <w:proofErr w:type="spellStart"/>
            <w:r w:rsidRPr="000809D1">
              <w:rPr>
                <w:rFonts w:ascii="Times New Roman" w:eastAsia="Times New Roman" w:hAnsi="Times New Roman" w:cs="Times New Roman"/>
                <w:sz w:val="24"/>
                <w:szCs w:val="24"/>
              </w:rPr>
              <w:t>Флаш</w:t>
            </w:r>
            <w:proofErr w:type="spellEnd"/>
            <w:r w:rsidRPr="000809D1">
              <w:rPr>
                <w:rFonts w:ascii="Times New Roman" w:eastAsia="Times New Roman" w:hAnsi="Times New Roman" w:cs="Times New Roman"/>
                <w:sz w:val="24"/>
                <w:szCs w:val="24"/>
              </w:rPr>
              <w:t xml:space="preserve"> памет</w:t>
            </w:r>
          </w:p>
        </w:tc>
        <w:tc>
          <w:tcPr>
            <w:tcW w:w="1985" w:type="dxa"/>
            <w:vAlign w:val="bottom"/>
          </w:tcPr>
          <w:p w:rsidR="00E2308E" w:rsidRPr="000809D1" w:rsidRDefault="00E2308E" w:rsidP="00866FE7">
            <w:pPr>
              <w:autoSpaceDE w:val="0"/>
              <w:autoSpaceDN w:val="0"/>
              <w:adjustRightInd w:val="0"/>
              <w:spacing w:after="0" w:line="240" w:lineRule="auto"/>
              <w:jc w:val="center"/>
              <w:rPr>
                <w:rFonts w:ascii="Times New Roman" w:eastAsia="Times New Roman" w:hAnsi="Times New Roman" w:cs="Times New Roman"/>
                <w:sz w:val="24"/>
                <w:szCs w:val="24"/>
              </w:rPr>
            </w:pPr>
            <w:r w:rsidRPr="000809D1">
              <w:rPr>
                <w:rFonts w:ascii="Times New Roman" w:eastAsia="Times New Roman" w:hAnsi="Times New Roman" w:cs="Times New Roman"/>
                <w:sz w:val="24"/>
                <w:szCs w:val="24"/>
              </w:rPr>
              <w:t>280,00</w:t>
            </w:r>
          </w:p>
        </w:tc>
        <w:tc>
          <w:tcPr>
            <w:tcW w:w="1701" w:type="dxa"/>
            <w:vAlign w:val="bottom"/>
          </w:tcPr>
          <w:p w:rsidR="00E2308E" w:rsidRPr="000809D1" w:rsidRDefault="00E2308E" w:rsidP="00866FE7">
            <w:pPr>
              <w:autoSpaceDE w:val="0"/>
              <w:autoSpaceDN w:val="0"/>
              <w:adjustRightInd w:val="0"/>
              <w:spacing w:after="0" w:line="240" w:lineRule="auto"/>
              <w:jc w:val="center"/>
              <w:rPr>
                <w:rFonts w:ascii="Times New Roman" w:eastAsia="Times New Roman" w:hAnsi="Times New Roman" w:cs="Times New Roman"/>
                <w:sz w:val="24"/>
                <w:szCs w:val="24"/>
              </w:rPr>
            </w:pPr>
            <w:r w:rsidRPr="000809D1">
              <w:rPr>
                <w:rFonts w:ascii="Times New Roman" w:eastAsia="Times New Roman" w:hAnsi="Times New Roman" w:cs="Times New Roman"/>
                <w:sz w:val="24"/>
                <w:szCs w:val="24"/>
              </w:rPr>
              <w:t>280,00</w:t>
            </w:r>
          </w:p>
        </w:tc>
      </w:tr>
      <w:tr w:rsidR="00E2308E" w:rsidRPr="000809D1" w:rsidTr="00866FE7">
        <w:trPr>
          <w:trHeight w:val="359"/>
        </w:trPr>
        <w:tc>
          <w:tcPr>
            <w:tcW w:w="3969" w:type="dxa"/>
            <w:vAlign w:val="bottom"/>
          </w:tcPr>
          <w:p w:rsidR="00E2308E" w:rsidRPr="000809D1" w:rsidRDefault="00E2308E" w:rsidP="00866FE7">
            <w:pPr>
              <w:spacing w:after="0" w:line="240" w:lineRule="auto"/>
              <w:ind w:left="360"/>
              <w:rPr>
                <w:rFonts w:ascii="Times New Roman" w:eastAsia="Times New Roman" w:hAnsi="Times New Roman" w:cs="Times New Roman"/>
                <w:sz w:val="24"/>
                <w:szCs w:val="24"/>
              </w:rPr>
            </w:pPr>
            <w:r>
              <w:rPr>
                <w:rFonts w:ascii="Times New Roman" w:eastAsia="Times New Roman" w:hAnsi="Times New Roman" w:cs="Times New Roman"/>
                <w:sz w:val="24"/>
                <w:szCs w:val="24"/>
              </w:rPr>
              <w:t>8.11</w:t>
            </w:r>
            <w:r w:rsidRPr="000809D1">
              <w:rPr>
                <w:rFonts w:ascii="Times New Roman" w:eastAsia="Times New Roman" w:hAnsi="Times New Roman" w:cs="Times New Roman"/>
                <w:sz w:val="24"/>
                <w:szCs w:val="24"/>
              </w:rPr>
              <w:t xml:space="preserve"> Гумени ботуши</w:t>
            </w:r>
          </w:p>
        </w:tc>
        <w:tc>
          <w:tcPr>
            <w:tcW w:w="1985" w:type="dxa"/>
            <w:vAlign w:val="bottom"/>
          </w:tcPr>
          <w:p w:rsidR="00E2308E" w:rsidRPr="000809D1" w:rsidRDefault="00E2308E" w:rsidP="00866FE7">
            <w:pPr>
              <w:autoSpaceDE w:val="0"/>
              <w:autoSpaceDN w:val="0"/>
              <w:adjustRightInd w:val="0"/>
              <w:spacing w:after="0" w:line="240" w:lineRule="auto"/>
              <w:jc w:val="center"/>
              <w:rPr>
                <w:rFonts w:ascii="Times New Roman" w:eastAsia="Times New Roman" w:hAnsi="Times New Roman" w:cs="Times New Roman"/>
                <w:sz w:val="24"/>
                <w:szCs w:val="24"/>
              </w:rPr>
            </w:pPr>
            <w:r w:rsidRPr="000809D1">
              <w:rPr>
                <w:rFonts w:ascii="Times New Roman" w:eastAsia="Times New Roman" w:hAnsi="Times New Roman" w:cs="Times New Roman"/>
                <w:sz w:val="24"/>
                <w:szCs w:val="24"/>
              </w:rPr>
              <w:t>260,00</w:t>
            </w:r>
          </w:p>
        </w:tc>
        <w:tc>
          <w:tcPr>
            <w:tcW w:w="1701" w:type="dxa"/>
            <w:vAlign w:val="bottom"/>
          </w:tcPr>
          <w:p w:rsidR="00E2308E" w:rsidRPr="000809D1" w:rsidRDefault="00E2308E" w:rsidP="00866FE7">
            <w:pPr>
              <w:autoSpaceDE w:val="0"/>
              <w:autoSpaceDN w:val="0"/>
              <w:adjustRightInd w:val="0"/>
              <w:spacing w:after="0" w:line="240" w:lineRule="auto"/>
              <w:jc w:val="center"/>
              <w:rPr>
                <w:rFonts w:ascii="Times New Roman" w:eastAsia="Times New Roman" w:hAnsi="Times New Roman" w:cs="Times New Roman"/>
                <w:sz w:val="24"/>
                <w:szCs w:val="24"/>
              </w:rPr>
            </w:pPr>
            <w:r w:rsidRPr="000809D1">
              <w:rPr>
                <w:rFonts w:ascii="Times New Roman" w:eastAsia="Times New Roman" w:hAnsi="Times New Roman" w:cs="Times New Roman"/>
                <w:sz w:val="24"/>
                <w:szCs w:val="24"/>
              </w:rPr>
              <w:t>260,00</w:t>
            </w:r>
          </w:p>
        </w:tc>
      </w:tr>
      <w:tr w:rsidR="00E2308E" w:rsidRPr="000809D1" w:rsidTr="00866FE7">
        <w:trPr>
          <w:trHeight w:val="359"/>
        </w:trPr>
        <w:tc>
          <w:tcPr>
            <w:tcW w:w="3969" w:type="dxa"/>
            <w:vAlign w:val="bottom"/>
          </w:tcPr>
          <w:p w:rsidR="00E2308E" w:rsidRPr="000809D1" w:rsidRDefault="00E2308E" w:rsidP="00866FE7">
            <w:pPr>
              <w:spacing w:after="0" w:line="240" w:lineRule="auto"/>
              <w:ind w:left="360"/>
              <w:rPr>
                <w:rFonts w:ascii="Times New Roman" w:eastAsia="Times New Roman" w:hAnsi="Times New Roman" w:cs="Times New Roman"/>
                <w:sz w:val="24"/>
                <w:szCs w:val="24"/>
              </w:rPr>
            </w:pPr>
            <w:r>
              <w:rPr>
                <w:rFonts w:ascii="Times New Roman" w:eastAsia="Times New Roman" w:hAnsi="Times New Roman" w:cs="Times New Roman"/>
                <w:sz w:val="24"/>
                <w:szCs w:val="24"/>
              </w:rPr>
              <w:t>8.12</w:t>
            </w:r>
            <w:r w:rsidRPr="000809D1">
              <w:rPr>
                <w:rFonts w:ascii="Times New Roman" w:eastAsia="Times New Roman" w:hAnsi="Times New Roman" w:cs="Times New Roman"/>
                <w:sz w:val="24"/>
                <w:szCs w:val="24"/>
              </w:rPr>
              <w:t xml:space="preserve"> </w:t>
            </w:r>
            <w:proofErr w:type="spellStart"/>
            <w:r w:rsidRPr="000809D1">
              <w:rPr>
                <w:rFonts w:ascii="Times New Roman" w:eastAsia="Times New Roman" w:hAnsi="Times New Roman" w:cs="Times New Roman"/>
                <w:sz w:val="24"/>
                <w:szCs w:val="24"/>
              </w:rPr>
              <w:t>Дипляни</w:t>
            </w:r>
            <w:proofErr w:type="spellEnd"/>
            <w:r w:rsidRPr="000809D1">
              <w:rPr>
                <w:rFonts w:ascii="Times New Roman" w:eastAsia="Times New Roman" w:hAnsi="Times New Roman" w:cs="Times New Roman"/>
                <w:sz w:val="24"/>
                <w:szCs w:val="24"/>
              </w:rPr>
              <w:t xml:space="preserve"> </w:t>
            </w:r>
          </w:p>
        </w:tc>
        <w:tc>
          <w:tcPr>
            <w:tcW w:w="1985" w:type="dxa"/>
            <w:vAlign w:val="bottom"/>
          </w:tcPr>
          <w:p w:rsidR="00E2308E" w:rsidRPr="000809D1" w:rsidRDefault="00E2308E" w:rsidP="00866FE7">
            <w:pPr>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60</w:t>
            </w:r>
            <w:r w:rsidRPr="000809D1">
              <w:rPr>
                <w:rFonts w:ascii="Times New Roman" w:eastAsia="Times New Roman" w:hAnsi="Times New Roman" w:cs="Times New Roman"/>
                <w:sz w:val="24"/>
                <w:szCs w:val="24"/>
              </w:rPr>
              <w:t>,00</w:t>
            </w:r>
          </w:p>
        </w:tc>
        <w:tc>
          <w:tcPr>
            <w:tcW w:w="1701" w:type="dxa"/>
            <w:vAlign w:val="bottom"/>
          </w:tcPr>
          <w:p w:rsidR="00E2308E" w:rsidRPr="000809D1" w:rsidRDefault="00E2308E" w:rsidP="00866FE7">
            <w:pPr>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60</w:t>
            </w:r>
            <w:r w:rsidRPr="000809D1">
              <w:rPr>
                <w:rFonts w:ascii="Times New Roman" w:eastAsia="Times New Roman" w:hAnsi="Times New Roman" w:cs="Times New Roman"/>
                <w:sz w:val="24"/>
                <w:szCs w:val="24"/>
              </w:rPr>
              <w:t>,00</w:t>
            </w:r>
          </w:p>
        </w:tc>
      </w:tr>
      <w:tr w:rsidR="00E2308E" w:rsidRPr="000809D1" w:rsidTr="00866FE7">
        <w:trPr>
          <w:trHeight w:val="359"/>
        </w:trPr>
        <w:tc>
          <w:tcPr>
            <w:tcW w:w="3969" w:type="dxa"/>
            <w:vAlign w:val="bottom"/>
          </w:tcPr>
          <w:p w:rsidR="00E2308E" w:rsidRPr="000809D1" w:rsidRDefault="00E2308E" w:rsidP="00866FE7">
            <w:pPr>
              <w:spacing w:after="0" w:line="240" w:lineRule="auto"/>
              <w:ind w:left="360"/>
              <w:rPr>
                <w:rFonts w:ascii="Times New Roman" w:eastAsia="Times New Roman" w:hAnsi="Times New Roman" w:cs="Times New Roman"/>
                <w:sz w:val="24"/>
                <w:szCs w:val="24"/>
              </w:rPr>
            </w:pPr>
            <w:r>
              <w:rPr>
                <w:rFonts w:ascii="Times New Roman" w:eastAsia="Times New Roman" w:hAnsi="Times New Roman" w:cs="Times New Roman"/>
                <w:sz w:val="24"/>
                <w:szCs w:val="24"/>
              </w:rPr>
              <w:t>8.13</w:t>
            </w:r>
            <w:r w:rsidRPr="000809D1">
              <w:rPr>
                <w:rFonts w:ascii="Times New Roman" w:eastAsia="Times New Roman" w:hAnsi="Times New Roman" w:cs="Times New Roman"/>
                <w:sz w:val="24"/>
                <w:szCs w:val="24"/>
              </w:rPr>
              <w:t xml:space="preserve"> Чадъри</w:t>
            </w:r>
          </w:p>
        </w:tc>
        <w:tc>
          <w:tcPr>
            <w:tcW w:w="1985" w:type="dxa"/>
            <w:vAlign w:val="bottom"/>
          </w:tcPr>
          <w:p w:rsidR="00E2308E" w:rsidRPr="000809D1" w:rsidRDefault="00E2308E" w:rsidP="00866FE7">
            <w:pPr>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38</w:t>
            </w:r>
            <w:r w:rsidRPr="000809D1">
              <w:rPr>
                <w:rFonts w:ascii="Times New Roman" w:eastAsia="Times New Roman" w:hAnsi="Times New Roman" w:cs="Times New Roman"/>
                <w:sz w:val="24"/>
                <w:szCs w:val="24"/>
              </w:rPr>
              <w:t>0,00</w:t>
            </w:r>
          </w:p>
        </w:tc>
        <w:tc>
          <w:tcPr>
            <w:tcW w:w="1701" w:type="dxa"/>
            <w:vAlign w:val="bottom"/>
          </w:tcPr>
          <w:p w:rsidR="00E2308E" w:rsidRPr="000809D1" w:rsidRDefault="00E2308E" w:rsidP="00866FE7">
            <w:pPr>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38</w:t>
            </w:r>
            <w:r w:rsidRPr="000809D1">
              <w:rPr>
                <w:rFonts w:ascii="Times New Roman" w:eastAsia="Times New Roman" w:hAnsi="Times New Roman" w:cs="Times New Roman"/>
                <w:sz w:val="24"/>
                <w:szCs w:val="24"/>
              </w:rPr>
              <w:t>0,00</w:t>
            </w:r>
          </w:p>
        </w:tc>
      </w:tr>
    </w:tbl>
    <w:p w:rsidR="008924FA" w:rsidRDefault="008924FA"/>
    <w:sectPr w:rsidR="008924FA">
      <w:headerReference w:type="even" r:id="rId10"/>
      <w:headerReference w:type="default" r:id="rId11"/>
      <w:footerReference w:type="even" r:id="rId12"/>
      <w:footerReference w:type="default" r:id="rId13"/>
      <w:headerReference w:type="first" r:id="rId14"/>
      <w:footerReference w:type="first" r:id="rId15"/>
      <w:pgSz w:w="12240" w:h="15840"/>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74AD6" w:rsidRDefault="00674AD6" w:rsidP="00E2308E">
      <w:pPr>
        <w:spacing w:after="0" w:line="240" w:lineRule="auto"/>
      </w:pPr>
      <w:r>
        <w:separator/>
      </w:r>
    </w:p>
  </w:endnote>
  <w:endnote w:type="continuationSeparator" w:id="0">
    <w:p w:rsidR="00674AD6" w:rsidRDefault="00674AD6" w:rsidP="00E230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E10002FF" w:usb1="4000ACFF" w:usb2="00000009" w:usb3="00000000" w:csb0="0000019F" w:csb1="00000000"/>
  </w:font>
  <w:font w:name="ArialMT">
    <w:altName w:val="Arial Unicode MS"/>
    <w:panose1 w:val="00000000000000000000"/>
    <w:charset w:val="80"/>
    <w:family w:val="auto"/>
    <w:notTrueType/>
    <w:pitch w:val="default"/>
    <w:sig w:usb0="00000000" w:usb1="08070000" w:usb2="00000010" w:usb3="00000000" w:csb0="00020001"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85B90" w:rsidRDefault="00985B90">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85B90" w:rsidRDefault="00985B90">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85B90" w:rsidRDefault="00985B9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74AD6" w:rsidRDefault="00674AD6" w:rsidP="00E2308E">
      <w:pPr>
        <w:spacing w:after="0" w:line="240" w:lineRule="auto"/>
      </w:pPr>
      <w:r>
        <w:separator/>
      </w:r>
    </w:p>
  </w:footnote>
  <w:footnote w:type="continuationSeparator" w:id="0">
    <w:p w:rsidR="00674AD6" w:rsidRDefault="00674AD6" w:rsidP="00E2308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85B90" w:rsidRDefault="00985B90">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2308E" w:rsidRDefault="00E2308E" w:rsidP="00E2308E">
    <w:pPr>
      <w:pStyle w:val="Header"/>
      <w:jc w:val="right"/>
    </w:pPr>
    <w:r>
      <w:t xml:space="preserve">Приложение </w:t>
    </w:r>
    <w:r w:rsidR="00985B90">
      <w:t>14</w:t>
    </w:r>
    <w:bookmarkStart w:id="0" w:name="_GoBack"/>
    <w:bookmarkEnd w:id="0"/>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85B90" w:rsidRDefault="00985B9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853BF9"/>
    <w:multiLevelType w:val="multilevel"/>
    <w:tmpl w:val="C00659B2"/>
    <w:lvl w:ilvl="0">
      <w:start w:val="1"/>
      <w:numFmt w:val="decimal"/>
      <w:lvlText w:val="%1."/>
      <w:lvlJc w:val="left"/>
      <w:pPr>
        <w:ind w:left="720" w:hanging="360"/>
      </w:pPr>
      <w:rPr>
        <w:rFonts w:hint="default"/>
        <w:b/>
      </w:rPr>
    </w:lvl>
    <w:lvl w:ilvl="1">
      <w:start w:val="2"/>
      <w:numFmt w:val="decimal"/>
      <w:isLgl/>
      <w:lvlText w:val="%1.%2."/>
      <w:lvlJc w:val="left"/>
      <w:pPr>
        <w:ind w:left="1134" w:hanging="600"/>
      </w:pPr>
      <w:rPr>
        <w:rFonts w:hint="default"/>
      </w:rPr>
    </w:lvl>
    <w:lvl w:ilvl="2">
      <w:start w:val="3"/>
      <w:numFmt w:val="decimal"/>
      <w:isLgl/>
      <w:lvlText w:val="%1.%2.%3."/>
      <w:lvlJc w:val="left"/>
      <w:pPr>
        <w:ind w:left="1428" w:hanging="720"/>
      </w:pPr>
      <w:rPr>
        <w:rFonts w:hint="default"/>
      </w:rPr>
    </w:lvl>
    <w:lvl w:ilvl="3">
      <w:start w:val="1"/>
      <w:numFmt w:val="decimal"/>
      <w:isLgl/>
      <w:lvlText w:val="%1.%2.%3.%4."/>
      <w:lvlJc w:val="left"/>
      <w:pPr>
        <w:ind w:left="1602" w:hanging="720"/>
      </w:pPr>
      <w:rPr>
        <w:rFonts w:hint="default"/>
      </w:rPr>
    </w:lvl>
    <w:lvl w:ilvl="4">
      <w:start w:val="1"/>
      <w:numFmt w:val="decimal"/>
      <w:isLgl/>
      <w:lvlText w:val="%1.%2.%3.%4.%5."/>
      <w:lvlJc w:val="left"/>
      <w:pPr>
        <w:ind w:left="2136" w:hanging="1080"/>
      </w:pPr>
      <w:rPr>
        <w:rFonts w:hint="default"/>
      </w:rPr>
    </w:lvl>
    <w:lvl w:ilvl="5">
      <w:start w:val="1"/>
      <w:numFmt w:val="decimal"/>
      <w:isLgl/>
      <w:lvlText w:val="%1.%2.%3.%4.%5.%6."/>
      <w:lvlJc w:val="left"/>
      <w:pPr>
        <w:ind w:left="2310" w:hanging="1080"/>
      </w:pPr>
      <w:rPr>
        <w:rFonts w:hint="default"/>
      </w:rPr>
    </w:lvl>
    <w:lvl w:ilvl="6">
      <w:start w:val="1"/>
      <w:numFmt w:val="decimal"/>
      <w:isLgl/>
      <w:lvlText w:val="%1.%2.%3.%4.%5.%6.%7."/>
      <w:lvlJc w:val="left"/>
      <w:pPr>
        <w:ind w:left="2844" w:hanging="1440"/>
      </w:pPr>
      <w:rPr>
        <w:rFonts w:hint="default"/>
      </w:rPr>
    </w:lvl>
    <w:lvl w:ilvl="7">
      <w:start w:val="1"/>
      <w:numFmt w:val="decimal"/>
      <w:isLgl/>
      <w:lvlText w:val="%1.%2.%3.%4.%5.%6.%7.%8."/>
      <w:lvlJc w:val="left"/>
      <w:pPr>
        <w:ind w:left="3018" w:hanging="1440"/>
      </w:pPr>
      <w:rPr>
        <w:rFonts w:hint="default"/>
      </w:rPr>
    </w:lvl>
    <w:lvl w:ilvl="8">
      <w:start w:val="1"/>
      <w:numFmt w:val="decimal"/>
      <w:isLgl/>
      <w:lvlText w:val="%1.%2.%3.%4.%5.%6.%7.%8.%9."/>
      <w:lvlJc w:val="left"/>
      <w:pPr>
        <w:ind w:left="3552" w:hanging="1800"/>
      </w:pPr>
      <w:rPr>
        <w:rFonts w:hint="default"/>
      </w:rPr>
    </w:lvl>
  </w:abstractNum>
  <w:abstractNum w:abstractNumId="1">
    <w:nsid w:val="32E66A68"/>
    <w:multiLevelType w:val="multilevel"/>
    <w:tmpl w:val="1436C32E"/>
    <w:lvl w:ilvl="0">
      <w:start w:val="1"/>
      <w:numFmt w:val="upperRoman"/>
      <w:lvlText w:val="%1."/>
      <w:lvlJc w:val="left"/>
      <w:pPr>
        <w:ind w:left="1440" w:hanging="720"/>
      </w:pPr>
      <w:rPr>
        <w:rFonts w:hint="default"/>
      </w:rPr>
    </w:lvl>
    <w:lvl w:ilvl="1">
      <w:start w:val="1"/>
      <w:numFmt w:val="decimal"/>
      <w:isLgl/>
      <w:lvlText w:val="%1.%2"/>
      <w:lvlJc w:val="left"/>
      <w:pPr>
        <w:ind w:left="1200" w:hanging="480"/>
      </w:pPr>
      <w:rPr>
        <w:rFonts w:hint="default"/>
      </w:rPr>
    </w:lvl>
    <w:lvl w:ilvl="2">
      <w:start w:val="3"/>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2">
    <w:nsid w:val="38166A43"/>
    <w:multiLevelType w:val="multilevel"/>
    <w:tmpl w:val="78D27B16"/>
    <w:lvl w:ilvl="0">
      <w:start w:val="1"/>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2308E"/>
    <w:rsid w:val="001962D5"/>
    <w:rsid w:val="00674AD6"/>
    <w:rsid w:val="00690DE2"/>
    <w:rsid w:val="0072327C"/>
    <w:rsid w:val="008924FA"/>
    <w:rsid w:val="00927720"/>
    <w:rsid w:val="00985B90"/>
    <w:rsid w:val="00CD46A7"/>
    <w:rsid w:val="00E2308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2308E"/>
    <w:rPr>
      <w:lang w:val="bg-BG"/>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2308E"/>
    <w:pPr>
      <w:ind w:left="720"/>
      <w:contextualSpacing/>
    </w:pPr>
  </w:style>
  <w:style w:type="paragraph" w:styleId="Header">
    <w:name w:val="header"/>
    <w:basedOn w:val="Normal"/>
    <w:link w:val="HeaderChar"/>
    <w:uiPriority w:val="99"/>
    <w:unhideWhenUsed/>
    <w:rsid w:val="00E2308E"/>
    <w:pPr>
      <w:tabs>
        <w:tab w:val="center" w:pos="4703"/>
        <w:tab w:val="right" w:pos="9406"/>
      </w:tabs>
      <w:spacing w:after="0" w:line="240" w:lineRule="auto"/>
    </w:pPr>
  </w:style>
  <w:style w:type="character" w:customStyle="1" w:styleId="HeaderChar">
    <w:name w:val="Header Char"/>
    <w:basedOn w:val="DefaultParagraphFont"/>
    <w:link w:val="Header"/>
    <w:uiPriority w:val="99"/>
    <w:rsid w:val="00E2308E"/>
    <w:rPr>
      <w:lang w:val="bg-BG"/>
    </w:rPr>
  </w:style>
  <w:style w:type="paragraph" w:styleId="Footer">
    <w:name w:val="footer"/>
    <w:basedOn w:val="Normal"/>
    <w:link w:val="FooterChar"/>
    <w:uiPriority w:val="99"/>
    <w:unhideWhenUsed/>
    <w:rsid w:val="00E2308E"/>
    <w:pPr>
      <w:tabs>
        <w:tab w:val="center" w:pos="4703"/>
        <w:tab w:val="right" w:pos="9406"/>
      </w:tabs>
      <w:spacing w:after="0" w:line="240" w:lineRule="auto"/>
    </w:pPr>
  </w:style>
  <w:style w:type="character" w:customStyle="1" w:styleId="FooterChar">
    <w:name w:val="Footer Char"/>
    <w:basedOn w:val="DefaultParagraphFont"/>
    <w:link w:val="Footer"/>
    <w:uiPriority w:val="99"/>
    <w:rsid w:val="00E2308E"/>
    <w:rPr>
      <w:lang w:val="bg-BG"/>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2308E"/>
    <w:rPr>
      <w:lang w:val="bg-BG"/>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2308E"/>
    <w:pPr>
      <w:ind w:left="720"/>
      <w:contextualSpacing/>
    </w:pPr>
  </w:style>
  <w:style w:type="paragraph" w:styleId="Header">
    <w:name w:val="header"/>
    <w:basedOn w:val="Normal"/>
    <w:link w:val="HeaderChar"/>
    <w:uiPriority w:val="99"/>
    <w:unhideWhenUsed/>
    <w:rsid w:val="00E2308E"/>
    <w:pPr>
      <w:tabs>
        <w:tab w:val="center" w:pos="4703"/>
        <w:tab w:val="right" w:pos="9406"/>
      </w:tabs>
      <w:spacing w:after="0" w:line="240" w:lineRule="auto"/>
    </w:pPr>
  </w:style>
  <w:style w:type="character" w:customStyle="1" w:styleId="HeaderChar">
    <w:name w:val="Header Char"/>
    <w:basedOn w:val="DefaultParagraphFont"/>
    <w:link w:val="Header"/>
    <w:uiPriority w:val="99"/>
    <w:rsid w:val="00E2308E"/>
    <w:rPr>
      <w:lang w:val="bg-BG"/>
    </w:rPr>
  </w:style>
  <w:style w:type="paragraph" w:styleId="Footer">
    <w:name w:val="footer"/>
    <w:basedOn w:val="Normal"/>
    <w:link w:val="FooterChar"/>
    <w:uiPriority w:val="99"/>
    <w:unhideWhenUsed/>
    <w:rsid w:val="00E2308E"/>
    <w:pPr>
      <w:tabs>
        <w:tab w:val="center" w:pos="4703"/>
        <w:tab w:val="right" w:pos="9406"/>
      </w:tabs>
      <w:spacing w:after="0" w:line="240" w:lineRule="auto"/>
    </w:pPr>
  </w:style>
  <w:style w:type="character" w:customStyle="1" w:styleId="FooterChar">
    <w:name w:val="Footer Char"/>
    <w:basedOn w:val="DefaultParagraphFont"/>
    <w:link w:val="Footer"/>
    <w:uiPriority w:val="99"/>
    <w:rsid w:val="00E2308E"/>
    <w:rPr>
      <w:lang w:val="bg-BG"/>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bgregio.eu/izpalnenie-na-dogovori/nasoki-za-informatsiya-i-publichnost.aspx" TargetMode="External"/><Relationship Id="rId13" Type="http://schemas.openxmlformats.org/officeDocument/2006/relationships/footer" Target="footer2.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bgregio.eu/izpalnenie-na-dogovori/nasoki-za-informatsiya-i-publichnost.aspx" TargetMode="Externa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Pages>5</Pages>
  <Words>1388</Words>
  <Characters>7917</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Api</Company>
  <LinksUpToDate>false</LinksUpToDate>
  <CharactersWithSpaces>9287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Petar Bodlyov</dc:creator>
  <cp:keywords/>
  <dc:description/>
  <cp:lastModifiedBy>Petar Bodlyov</cp:lastModifiedBy>
  <cp:revision>4</cp:revision>
  <dcterms:created xsi:type="dcterms:W3CDTF">2013-08-07T08:42:00Z</dcterms:created>
  <dcterms:modified xsi:type="dcterms:W3CDTF">2013-10-08T08:48:00Z</dcterms:modified>
</cp:coreProperties>
</file>